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556F4" w14:textId="77777777" w:rsidR="00E84846" w:rsidRDefault="00000000">
      <w:pPr>
        <w:pStyle w:val="berschrift1"/>
        <w:ind w:firstLine="432"/>
      </w:pPr>
      <w:bookmarkStart w:id="0" w:name="_heading=h.gjdgxs" w:colFirst="0" w:colLast="0"/>
      <w:bookmarkEnd w:id="0"/>
      <w:proofErr w:type="spellStart"/>
      <w:r>
        <w:t>Gestaltung</w:t>
      </w:r>
      <w:proofErr w:type="spellEnd"/>
      <w:r>
        <w:t xml:space="preserve"> von </w:t>
      </w:r>
      <w:proofErr w:type="spellStart"/>
      <w:r>
        <w:t>Mikrokursen</w:t>
      </w:r>
      <w:proofErr w:type="spellEnd"/>
    </w:p>
    <w:p w14:paraId="5C05A6FB" w14:textId="77777777" w:rsidR="00E84846" w:rsidRDefault="00000000">
      <w:pPr>
        <w:pStyle w:val="berschrift2"/>
        <w:spacing w:line="259" w:lineRule="auto"/>
      </w:pPr>
      <w:bookmarkStart w:id="1" w:name="_heading=h.30j0zll" w:colFirst="0" w:colLast="0"/>
      <w:bookmarkEnd w:id="1"/>
      <w:proofErr w:type="spellStart"/>
      <w:r>
        <w:t>Grundlegende</w:t>
      </w:r>
      <w:proofErr w:type="spellEnd"/>
      <w:r>
        <w:t xml:space="preserve"> Daten </w:t>
      </w:r>
    </w:p>
    <w:tbl>
      <w:tblPr>
        <w:tblStyle w:val="a"/>
        <w:tblW w:w="90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985"/>
        <w:gridCol w:w="6075"/>
      </w:tblGrid>
      <w:tr w:rsidR="00E84846" w14:paraId="6D5459F2" w14:textId="77777777">
        <w:trPr>
          <w:cantSplit/>
        </w:trPr>
        <w:tc>
          <w:tcPr>
            <w:tcW w:w="2985" w:type="dxa"/>
            <w:tcBorders>
              <w:top w:val="single" w:sz="12" w:space="0" w:color="FFFFFF"/>
              <w:left w:val="single" w:sz="12" w:space="0" w:color="FFFFFF"/>
              <w:bottom w:val="single" w:sz="12" w:space="0" w:color="FFFFFF"/>
              <w:right w:val="single" w:sz="12" w:space="0" w:color="FFFFFF"/>
            </w:tcBorders>
            <w:shd w:val="clear" w:color="auto" w:fill="D9D9D9"/>
            <w:tcMar>
              <w:top w:w="100" w:type="dxa"/>
              <w:left w:w="100" w:type="dxa"/>
              <w:bottom w:w="100" w:type="dxa"/>
              <w:right w:w="100" w:type="dxa"/>
            </w:tcMar>
          </w:tcPr>
          <w:p w14:paraId="5FE3CAF1" w14:textId="77777777" w:rsidR="00E84846" w:rsidRDefault="00000000">
            <w:pPr>
              <w:widowControl w:val="0"/>
              <w:spacing w:after="0" w:line="240" w:lineRule="auto"/>
            </w:pPr>
            <w:r>
              <w:t>Titel:</w:t>
            </w:r>
          </w:p>
        </w:tc>
        <w:tc>
          <w:tcPr>
            <w:tcW w:w="6075" w:type="dxa"/>
            <w:tcBorders>
              <w:top w:val="single" w:sz="12" w:space="0" w:color="FFFFFF"/>
              <w:left w:val="single" w:sz="12" w:space="0" w:color="FFFFFF"/>
              <w:bottom w:val="single" w:sz="12" w:space="0" w:color="FFFFFF"/>
              <w:right w:val="single" w:sz="12" w:space="0" w:color="FFFFFF"/>
            </w:tcBorders>
            <w:shd w:val="clear" w:color="auto" w:fill="D3E9E9"/>
            <w:tcMar>
              <w:top w:w="100" w:type="dxa"/>
              <w:left w:w="100" w:type="dxa"/>
              <w:bottom w:w="100" w:type="dxa"/>
              <w:right w:w="100" w:type="dxa"/>
            </w:tcMar>
          </w:tcPr>
          <w:p w14:paraId="40ED5EA3" w14:textId="017895D5" w:rsidR="00E84846" w:rsidRDefault="00C97CD8">
            <w:pPr>
              <w:widowControl w:val="0"/>
              <w:spacing w:after="0" w:line="240" w:lineRule="auto"/>
            </w:pPr>
            <w:r w:rsidRPr="00C97CD8">
              <w:t>GPS-</w:t>
            </w:r>
            <w:proofErr w:type="spellStart"/>
            <w:r w:rsidRPr="00C97CD8">
              <w:t>Schulung</w:t>
            </w:r>
            <w:proofErr w:type="spellEnd"/>
            <w:r w:rsidRPr="00C97CD8">
              <w:t xml:space="preserve"> und </w:t>
            </w:r>
            <w:proofErr w:type="spellStart"/>
            <w:r w:rsidRPr="00C97CD8">
              <w:t>Einführung</w:t>
            </w:r>
            <w:proofErr w:type="spellEnd"/>
          </w:p>
        </w:tc>
      </w:tr>
      <w:tr w:rsidR="00E84846" w14:paraId="2F8F490A" w14:textId="77777777">
        <w:trPr>
          <w:cantSplit/>
        </w:trPr>
        <w:tc>
          <w:tcPr>
            <w:tcW w:w="2985" w:type="dxa"/>
            <w:tcBorders>
              <w:top w:val="single" w:sz="12" w:space="0" w:color="FFFFFF"/>
              <w:left w:val="single" w:sz="12" w:space="0" w:color="FFFFFF"/>
              <w:bottom w:val="single" w:sz="12" w:space="0" w:color="FFFFFF"/>
              <w:right w:val="single" w:sz="12" w:space="0" w:color="FFFFFF"/>
            </w:tcBorders>
            <w:shd w:val="clear" w:color="auto" w:fill="D9D9D9"/>
            <w:tcMar>
              <w:top w:w="100" w:type="dxa"/>
              <w:left w:w="100" w:type="dxa"/>
              <w:bottom w:w="100" w:type="dxa"/>
              <w:right w:w="100" w:type="dxa"/>
            </w:tcMar>
          </w:tcPr>
          <w:p w14:paraId="580B84BC" w14:textId="77777777" w:rsidR="00E84846" w:rsidRDefault="00000000">
            <w:pPr>
              <w:widowControl w:val="0"/>
              <w:spacing w:after="0" w:line="240" w:lineRule="auto"/>
            </w:pPr>
            <w:proofErr w:type="spellStart"/>
            <w:r>
              <w:t>Responsives</w:t>
            </w:r>
            <w:proofErr w:type="spellEnd"/>
            <w:r>
              <w:t xml:space="preserve"> </w:t>
            </w:r>
            <w:proofErr w:type="spellStart"/>
            <w:r>
              <w:t>Projekt</w:t>
            </w:r>
            <w:proofErr w:type="spellEnd"/>
            <w:r>
              <w:t>:</w:t>
            </w:r>
          </w:p>
        </w:tc>
        <w:tc>
          <w:tcPr>
            <w:tcW w:w="6075" w:type="dxa"/>
            <w:tcBorders>
              <w:top w:val="single" w:sz="12" w:space="0" w:color="FFFFFF"/>
              <w:left w:val="single" w:sz="12" w:space="0" w:color="FFFFFF"/>
              <w:bottom w:val="single" w:sz="12" w:space="0" w:color="FFFFFF"/>
              <w:right w:val="single" w:sz="12" w:space="0" w:color="FFFFFF"/>
            </w:tcBorders>
            <w:shd w:val="clear" w:color="auto" w:fill="D3E9E9"/>
            <w:tcMar>
              <w:top w:w="100" w:type="dxa"/>
              <w:left w:w="100" w:type="dxa"/>
              <w:bottom w:w="100" w:type="dxa"/>
              <w:right w:w="100" w:type="dxa"/>
            </w:tcMar>
          </w:tcPr>
          <w:p w14:paraId="4CF008D2" w14:textId="28968C59" w:rsidR="00E84846" w:rsidRDefault="00C97CD8">
            <w:pPr>
              <w:widowControl w:val="0"/>
              <w:spacing w:after="0" w:line="240" w:lineRule="auto"/>
            </w:pPr>
            <w:proofErr w:type="spellStart"/>
            <w:r>
              <w:t>Autonome</w:t>
            </w:r>
            <w:proofErr w:type="spellEnd"/>
            <w:r>
              <w:t xml:space="preserve"> </w:t>
            </w:r>
            <w:proofErr w:type="spellStart"/>
            <w:r>
              <w:t>Hackroboter</w:t>
            </w:r>
            <w:proofErr w:type="spellEnd"/>
          </w:p>
        </w:tc>
      </w:tr>
      <w:tr w:rsidR="00E84846" w14:paraId="2EE87E99" w14:textId="77777777">
        <w:trPr>
          <w:cantSplit/>
        </w:trPr>
        <w:tc>
          <w:tcPr>
            <w:tcW w:w="2985" w:type="dxa"/>
            <w:tcBorders>
              <w:top w:val="single" w:sz="12" w:space="0" w:color="FFFFFF"/>
              <w:left w:val="single" w:sz="12" w:space="0" w:color="FFFFFF"/>
              <w:bottom w:val="single" w:sz="12" w:space="0" w:color="FFFFFF"/>
              <w:right w:val="single" w:sz="12" w:space="0" w:color="FFFFFF"/>
            </w:tcBorders>
            <w:shd w:val="clear" w:color="auto" w:fill="D9D9D9"/>
            <w:tcMar>
              <w:top w:w="100" w:type="dxa"/>
              <w:left w:w="100" w:type="dxa"/>
              <w:bottom w:w="100" w:type="dxa"/>
              <w:right w:w="100" w:type="dxa"/>
            </w:tcMar>
          </w:tcPr>
          <w:p w14:paraId="26F1DBED" w14:textId="77777777" w:rsidR="00E84846" w:rsidRDefault="00000000">
            <w:pPr>
              <w:widowControl w:val="0"/>
              <w:spacing w:after="0" w:line="240" w:lineRule="auto"/>
            </w:pPr>
            <w:proofErr w:type="spellStart"/>
            <w:r>
              <w:t>Berufliche</w:t>
            </w:r>
            <w:proofErr w:type="spellEnd"/>
            <w:r>
              <w:t xml:space="preserve"> </w:t>
            </w:r>
            <w:proofErr w:type="spellStart"/>
            <w:r>
              <w:t>Qualifikation</w:t>
            </w:r>
            <w:proofErr w:type="spellEnd"/>
            <w:r>
              <w:t xml:space="preserve">: </w:t>
            </w:r>
          </w:p>
        </w:tc>
        <w:tc>
          <w:tcPr>
            <w:tcW w:w="6075" w:type="dxa"/>
            <w:tcBorders>
              <w:top w:val="single" w:sz="12" w:space="0" w:color="FFFFFF"/>
              <w:left w:val="single" w:sz="12" w:space="0" w:color="FFFFFF"/>
              <w:bottom w:val="single" w:sz="12" w:space="0" w:color="FFFFFF"/>
              <w:right w:val="single" w:sz="12" w:space="0" w:color="FFFFFF"/>
            </w:tcBorders>
            <w:shd w:val="clear" w:color="auto" w:fill="D3E9E9"/>
            <w:tcMar>
              <w:top w:w="100" w:type="dxa"/>
              <w:left w:w="100" w:type="dxa"/>
              <w:bottom w:w="100" w:type="dxa"/>
              <w:right w:w="100" w:type="dxa"/>
            </w:tcMar>
          </w:tcPr>
          <w:p w14:paraId="278EDE07" w14:textId="574BC521" w:rsidR="00E84846" w:rsidRDefault="00C97CD8">
            <w:pPr>
              <w:widowControl w:val="0"/>
              <w:spacing w:after="0" w:line="240" w:lineRule="auto"/>
            </w:pPr>
            <w:r>
              <w:t>Landwirt</w:t>
            </w:r>
          </w:p>
        </w:tc>
      </w:tr>
      <w:tr w:rsidR="00E84846" w14:paraId="5C50E434" w14:textId="77777777">
        <w:trPr>
          <w:cantSplit/>
        </w:trPr>
        <w:tc>
          <w:tcPr>
            <w:tcW w:w="2985" w:type="dxa"/>
            <w:tcBorders>
              <w:top w:val="single" w:sz="12" w:space="0" w:color="FFFFFF"/>
              <w:left w:val="single" w:sz="12" w:space="0" w:color="FFFFFF"/>
              <w:bottom w:val="single" w:sz="12" w:space="0" w:color="FFFFFF"/>
              <w:right w:val="single" w:sz="12" w:space="0" w:color="FFFFFF"/>
            </w:tcBorders>
            <w:shd w:val="clear" w:color="auto" w:fill="D9D9D9"/>
            <w:tcMar>
              <w:top w:w="100" w:type="dxa"/>
              <w:left w:w="100" w:type="dxa"/>
              <w:bottom w:w="100" w:type="dxa"/>
              <w:right w:w="100" w:type="dxa"/>
            </w:tcMar>
          </w:tcPr>
          <w:p w14:paraId="284D7512" w14:textId="347D12BB" w:rsidR="00E84846" w:rsidRDefault="00C97CD8">
            <w:pPr>
              <w:widowControl w:val="0"/>
              <w:spacing w:after="0" w:line="240" w:lineRule="auto"/>
            </w:pPr>
            <w:r>
              <w:t>EQR-</w:t>
            </w:r>
            <w:proofErr w:type="spellStart"/>
            <w:r>
              <w:t>Niveau</w:t>
            </w:r>
            <w:proofErr w:type="spellEnd"/>
            <w:r w:rsidR="00000000">
              <w:t>:</w:t>
            </w:r>
          </w:p>
        </w:tc>
        <w:tc>
          <w:tcPr>
            <w:tcW w:w="6075" w:type="dxa"/>
            <w:tcBorders>
              <w:top w:val="single" w:sz="12" w:space="0" w:color="FFFFFF"/>
              <w:left w:val="single" w:sz="12" w:space="0" w:color="FFFFFF"/>
              <w:bottom w:val="single" w:sz="12" w:space="0" w:color="FFFFFF"/>
              <w:right w:val="single" w:sz="12" w:space="0" w:color="FFFFFF"/>
            </w:tcBorders>
            <w:shd w:val="clear" w:color="auto" w:fill="D3E9E9"/>
            <w:tcMar>
              <w:top w:w="100" w:type="dxa"/>
              <w:left w:w="100" w:type="dxa"/>
              <w:bottom w:w="100" w:type="dxa"/>
              <w:right w:w="100" w:type="dxa"/>
            </w:tcMar>
          </w:tcPr>
          <w:p w14:paraId="3E9103F0" w14:textId="718FE591" w:rsidR="00E84846" w:rsidRDefault="00C97CD8">
            <w:pPr>
              <w:widowControl w:val="0"/>
              <w:spacing w:after="0" w:line="240" w:lineRule="auto"/>
            </w:pPr>
            <w:r>
              <w:t>EQR 4</w:t>
            </w:r>
          </w:p>
        </w:tc>
      </w:tr>
      <w:tr w:rsidR="00E84846" w:rsidRPr="00C97CD8" w14:paraId="42984165" w14:textId="77777777">
        <w:trPr>
          <w:cantSplit/>
        </w:trPr>
        <w:tc>
          <w:tcPr>
            <w:tcW w:w="2985" w:type="dxa"/>
            <w:tcBorders>
              <w:top w:val="single" w:sz="12" w:space="0" w:color="FFFFFF"/>
              <w:left w:val="single" w:sz="12" w:space="0" w:color="FFFFFF"/>
              <w:bottom w:val="single" w:sz="12" w:space="0" w:color="FFFFFF"/>
              <w:right w:val="single" w:sz="12" w:space="0" w:color="FFFFFF"/>
            </w:tcBorders>
            <w:shd w:val="clear" w:color="auto" w:fill="D9D9D9"/>
            <w:tcMar>
              <w:top w:w="100" w:type="dxa"/>
              <w:left w:w="100" w:type="dxa"/>
              <w:bottom w:w="100" w:type="dxa"/>
              <w:right w:w="100" w:type="dxa"/>
            </w:tcMar>
          </w:tcPr>
          <w:p w14:paraId="264F8CD0" w14:textId="77777777" w:rsidR="00E84846" w:rsidRDefault="00000000">
            <w:pPr>
              <w:widowControl w:val="0"/>
              <w:spacing w:after="0" w:line="240" w:lineRule="auto"/>
            </w:pPr>
            <w:r>
              <w:t xml:space="preserve">Die </w:t>
            </w:r>
            <w:proofErr w:type="spellStart"/>
            <w:r>
              <w:t>Autoren</w:t>
            </w:r>
            <w:proofErr w:type="spellEnd"/>
            <w:r>
              <w:t>:</w:t>
            </w:r>
          </w:p>
        </w:tc>
        <w:tc>
          <w:tcPr>
            <w:tcW w:w="6075" w:type="dxa"/>
            <w:tcBorders>
              <w:top w:val="single" w:sz="12" w:space="0" w:color="FFFFFF"/>
              <w:left w:val="single" w:sz="12" w:space="0" w:color="FFFFFF"/>
              <w:bottom w:val="single" w:sz="12" w:space="0" w:color="FFFFFF"/>
              <w:right w:val="single" w:sz="12" w:space="0" w:color="FFFFFF"/>
            </w:tcBorders>
            <w:shd w:val="clear" w:color="auto" w:fill="D3E9E9"/>
            <w:tcMar>
              <w:top w:w="100" w:type="dxa"/>
              <w:left w:w="100" w:type="dxa"/>
              <w:bottom w:w="100" w:type="dxa"/>
              <w:right w:w="100" w:type="dxa"/>
            </w:tcMar>
          </w:tcPr>
          <w:p w14:paraId="54D9CCF2" w14:textId="6EB75341" w:rsidR="00E84846" w:rsidRPr="00C97CD8" w:rsidRDefault="00C97CD8">
            <w:pPr>
              <w:widowControl w:val="0"/>
              <w:spacing w:after="0" w:line="240" w:lineRule="auto"/>
              <w:rPr>
                <w:lang w:val="de-DE"/>
              </w:rPr>
            </w:pPr>
            <w:r w:rsidRPr="00C97CD8">
              <w:rPr>
                <w:lang w:val="de-DE"/>
              </w:rPr>
              <w:t xml:space="preserve">Heide Reimer, Henrik </w:t>
            </w:r>
            <w:proofErr w:type="spellStart"/>
            <w:r w:rsidRPr="00C97CD8">
              <w:rPr>
                <w:lang w:val="de-DE"/>
              </w:rPr>
              <w:t>Blöthe</w:t>
            </w:r>
            <w:proofErr w:type="spellEnd"/>
            <w:r w:rsidRPr="00C97CD8">
              <w:rPr>
                <w:lang w:val="de-DE"/>
              </w:rPr>
              <w:t xml:space="preserve">, </w:t>
            </w:r>
            <w:r>
              <w:rPr>
                <w:lang w:val="de-DE"/>
              </w:rPr>
              <w:t>Matthias Antelmann</w:t>
            </w:r>
          </w:p>
        </w:tc>
      </w:tr>
      <w:tr w:rsidR="00E84846" w14:paraId="06C0190E" w14:textId="77777777">
        <w:trPr>
          <w:cantSplit/>
        </w:trPr>
        <w:tc>
          <w:tcPr>
            <w:tcW w:w="2985" w:type="dxa"/>
            <w:tcBorders>
              <w:top w:val="single" w:sz="12" w:space="0" w:color="FFFFFF"/>
              <w:left w:val="single" w:sz="12" w:space="0" w:color="FFFFFF"/>
              <w:bottom w:val="single" w:sz="12" w:space="0" w:color="FFFFFF"/>
              <w:right w:val="single" w:sz="12" w:space="0" w:color="FFFFFF"/>
            </w:tcBorders>
            <w:shd w:val="clear" w:color="auto" w:fill="D9D9D9"/>
            <w:tcMar>
              <w:top w:w="100" w:type="dxa"/>
              <w:left w:w="100" w:type="dxa"/>
              <w:bottom w:w="100" w:type="dxa"/>
              <w:right w:w="100" w:type="dxa"/>
            </w:tcMar>
          </w:tcPr>
          <w:p w14:paraId="6611A598" w14:textId="77777777" w:rsidR="00E84846" w:rsidRDefault="00000000">
            <w:pPr>
              <w:widowControl w:val="0"/>
              <w:spacing w:after="0" w:line="240" w:lineRule="auto"/>
            </w:pPr>
            <w:proofErr w:type="spellStart"/>
            <w:r>
              <w:t>Einrichtung</w:t>
            </w:r>
            <w:proofErr w:type="spellEnd"/>
            <w:r>
              <w:t>/</w:t>
            </w:r>
            <w:proofErr w:type="spellStart"/>
            <w:r>
              <w:t>Berufsschule</w:t>
            </w:r>
            <w:proofErr w:type="spellEnd"/>
            <w:r>
              <w:t>:</w:t>
            </w:r>
          </w:p>
        </w:tc>
        <w:tc>
          <w:tcPr>
            <w:tcW w:w="6075" w:type="dxa"/>
            <w:tcBorders>
              <w:top w:val="single" w:sz="12" w:space="0" w:color="FFFFFF"/>
              <w:left w:val="single" w:sz="12" w:space="0" w:color="FFFFFF"/>
              <w:bottom w:val="single" w:sz="12" w:space="0" w:color="FFFFFF"/>
              <w:right w:val="single" w:sz="12" w:space="0" w:color="FFFFFF"/>
            </w:tcBorders>
            <w:shd w:val="clear" w:color="auto" w:fill="D3E9E9"/>
            <w:tcMar>
              <w:top w:w="100" w:type="dxa"/>
              <w:left w:w="100" w:type="dxa"/>
              <w:bottom w:w="100" w:type="dxa"/>
              <w:right w:w="100" w:type="dxa"/>
            </w:tcMar>
          </w:tcPr>
          <w:p w14:paraId="4E0A9342" w14:textId="57BE6165" w:rsidR="00E84846" w:rsidRDefault="00C97CD8">
            <w:pPr>
              <w:widowControl w:val="0"/>
              <w:spacing w:after="0" w:line="240" w:lineRule="auto"/>
            </w:pPr>
            <w:r>
              <w:t xml:space="preserve">DEULA </w:t>
            </w:r>
            <w:proofErr w:type="spellStart"/>
            <w:r>
              <w:t>Nienburg</w:t>
            </w:r>
            <w:proofErr w:type="spellEnd"/>
          </w:p>
        </w:tc>
      </w:tr>
    </w:tbl>
    <w:p w14:paraId="128DEBE8" w14:textId="77777777" w:rsidR="00E84846" w:rsidRDefault="00000000">
      <w:pPr>
        <w:pStyle w:val="berschrift2"/>
      </w:pPr>
      <w:bookmarkStart w:id="2" w:name="_heading=h.1fob9te" w:colFirst="0" w:colLast="0"/>
      <w:bookmarkEnd w:id="2"/>
      <w:r>
        <w:t xml:space="preserve">Ziel des </w:t>
      </w:r>
      <w:proofErr w:type="spellStart"/>
      <w:r>
        <w:t>Mikrokurses</w:t>
      </w:r>
      <w:proofErr w:type="spellEnd"/>
      <w:r>
        <w:t xml:space="preserve"> </w:t>
      </w:r>
    </w:p>
    <w:p w14:paraId="699FD123" w14:textId="77777777" w:rsidR="00E84846" w:rsidRPr="00C97CD8" w:rsidRDefault="00000000">
      <w:pPr>
        <w:keepNext/>
        <w:pBdr>
          <w:top w:val="nil"/>
          <w:left w:val="nil"/>
          <w:bottom w:val="nil"/>
          <w:right w:val="nil"/>
          <w:between w:val="nil"/>
        </w:pBdr>
        <w:rPr>
          <w:lang w:val="de-DE"/>
        </w:rPr>
      </w:pPr>
      <w:r w:rsidRPr="00C97CD8">
        <w:rPr>
          <w:lang w:val="de-DE"/>
        </w:rPr>
        <w:t>Motivationssätze zur Beantwortung der Frage: "Warum soll ich an dem Kurs teilnehmen?".</w:t>
      </w:r>
    </w:p>
    <w:tbl>
      <w:tblPr>
        <w:tblStyle w:val="a0"/>
        <w:tblW w:w="906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66"/>
      </w:tblGrid>
      <w:tr w:rsidR="00E84846" w:rsidRPr="00C97CD8" w14:paraId="7BFE5F64" w14:textId="77777777">
        <w:tc>
          <w:tcPr>
            <w:tcW w:w="9066" w:type="dxa"/>
            <w:shd w:val="clear" w:color="auto" w:fill="D3E9E9"/>
            <w:tcMar>
              <w:top w:w="100" w:type="dxa"/>
              <w:left w:w="100" w:type="dxa"/>
              <w:bottom w:w="100" w:type="dxa"/>
              <w:right w:w="100" w:type="dxa"/>
            </w:tcMar>
          </w:tcPr>
          <w:p w14:paraId="33270BD9" w14:textId="29F9CEC6" w:rsidR="00E84846" w:rsidRPr="00C97CD8" w:rsidRDefault="00701512">
            <w:pPr>
              <w:widowControl w:val="0"/>
              <w:pBdr>
                <w:top w:val="nil"/>
                <w:left w:val="nil"/>
                <w:bottom w:val="nil"/>
                <w:right w:val="nil"/>
                <w:between w:val="nil"/>
              </w:pBdr>
              <w:spacing w:after="0" w:line="240" w:lineRule="auto"/>
              <w:rPr>
                <w:lang w:val="de-DE"/>
              </w:rPr>
            </w:pPr>
            <w:r w:rsidRPr="00701512">
              <w:rPr>
                <w:lang w:val="de-DE"/>
              </w:rPr>
              <w:t>Das Projekt "Praktische Anwendungen von autonomen Hackrobotern" zielt darauf ab, den Teilnehmenden praktische Erfahrungen mit Hackrobotertechnik zu vermitteln und ihre Fähigkeiten im Umgang mit dieser modernen landwirtschaftlichen Technologie zu entwickeln. Durch die direkte Teilnahme an Hackarbeiten mit einem autonomen Hackroboter sollen die Teilnehmenden ein tieferes Verständnis für die Funktionsweise, Vorteile und Herausforderungen dieser Technologie gewinnen.</w:t>
            </w:r>
          </w:p>
        </w:tc>
      </w:tr>
    </w:tbl>
    <w:p w14:paraId="689E7E2E" w14:textId="77777777" w:rsidR="00E84846" w:rsidRPr="00C97CD8" w:rsidRDefault="00000000">
      <w:pPr>
        <w:pStyle w:val="berschrift2"/>
        <w:rPr>
          <w:lang w:val="de-DE"/>
        </w:rPr>
      </w:pPr>
      <w:bookmarkStart w:id="3" w:name="_heading=h.3znysh7" w:colFirst="0" w:colLast="0"/>
      <w:bookmarkEnd w:id="3"/>
      <w:r w:rsidRPr="00C97CD8">
        <w:rPr>
          <w:lang w:val="de-DE"/>
        </w:rPr>
        <w:t xml:space="preserve">Zugangsvoraussetzungen </w:t>
      </w:r>
    </w:p>
    <w:p w14:paraId="235B987C" w14:textId="77777777" w:rsidR="00E84846" w:rsidRPr="00C97CD8" w:rsidRDefault="00000000">
      <w:pPr>
        <w:keepNext/>
        <w:pBdr>
          <w:top w:val="nil"/>
          <w:left w:val="nil"/>
          <w:bottom w:val="nil"/>
          <w:right w:val="nil"/>
          <w:between w:val="nil"/>
        </w:pBdr>
        <w:rPr>
          <w:lang w:val="de-DE"/>
        </w:rPr>
      </w:pPr>
      <w:r w:rsidRPr="00C97CD8">
        <w:rPr>
          <w:lang w:val="de-DE"/>
        </w:rPr>
        <w:t>Liste der Voraussetzungen für den erfolgreichen Abschluss: zuvor absolvierte Mikrokurse/Voraussetzungen/Kompetenzen.</w:t>
      </w:r>
    </w:p>
    <w:tbl>
      <w:tblPr>
        <w:tblStyle w:val="a1"/>
        <w:tblW w:w="906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66"/>
      </w:tblGrid>
      <w:tr w:rsidR="00E84846" w:rsidRPr="00C97CD8" w14:paraId="64E8BF7F" w14:textId="77777777">
        <w:tc>
          <w:tcPr>
            <w:tcW w:w="9066" w:type="dxa"/>
            <w:shd w:val="clear" w:color="auto" w:fill="D3E9E9"/>
            <w:tcMar>
              <w:top w:w="100" w:type="dxa"/>
              <w:left w:w="100" w:type="dxa"/>
              <w:bottom w:w="100" w:type="dxa"/>
              <w:right w:w="100" w:type="dxa"/>
            </w:tcMar>
          </w:tcPr>
          <w:p w14:paraId="5EADEC83" w14:textId="77777777" w:rsidR="00701512" w:rsidRPr="00701512" w:rsidRDefault="00701512" w:rsidP="00701512">
            <w:pPr>
              <w:widowControl w:val="0"/>
              <w:numPr>
                <w:ilvl w:val="0"/>
                <w:numId w:val="2"/>
              </w:numPr>
              <w:spacing w:after="0" w:line="240" w:lineRule="auto"/>
              <w:rPr>
                <w:lang w:val="de-DE"/>
              </w:rPr>
            </w:pPr>
            <w:r w:rsidRPr="00701512">
              <w:rPr>
                <w:b/>
                <w:bCs/>
                <w:lang w:val="de-DE"/>
              </w:rPr>
              <w:t>Grundkenntnisse in Landwirtschaft:</w:t>
            </w:r>
            <w:r w:rsidRPr="00701512">
              <w:rPr>
                <w:lang w:val="de-DE"/>
              </w:rPr>
              <w:t xml:space="preserve"> Die Teilnehmenden sollten über grundlegende Kenntnisse in landwirtschaftlichen Prozessen und Arbeitsabläufen verfügen, insbesondere im Bereich der Pflanzenpflege und Unkrautbekämpfung.</w:t>
            </w:r>
          </w:p>
          <w:p w14:paraId="515743B7" w14:textId="77777777" w:rsidR="00701512" w:rsidRPr="00701512" w:rsidRDefault="00701512" w:rsidP="00701512">
            <w:pPr>
              <w:widowControl w:val="0"/>
              <w:numPr>
                <w:ilvl w:val="0"/>
                <w:numId w:val="2"/>
              </w:numPr>
              <w:spacing w:after="0" w:line="240" w:lineRule="auto"/>
              <w:rPr>
                <w:lang w:val="de-DE"/>
              </w:rPr>
            </w:pPr>
            <w:r w:rsidRPr="00701512">
              <w:rPr>
                <w:b/>
                <w:bCs/>
                <w:lang w:val="de-DE"/>
              </w:rPr>
              <w:t>Technisches Verständnis:</w:t>
            </w:r>
            <w:r w:rsidRPr="00701512">
              <w:rPr>
                <w:lang w:val="de-DE"/>
              </w:rPr>
              <w:t xml:space="preserve"> Ein grundlegendes Verständnis für technische Geräte und deren Bedienung ist hilfreich. Dies umfasst Kenntnisse über einfache elektronische Geräte sowie die Fähigkeit, Anweisungen zur Bedienung </w:t>
            </w:r>
            <w:r w:rsidRPr="00701512">
              <w:rPr>
                <w:lang w:val="de-DE"/>
              </w:rPr>
              <w:lastRenderedPageBreak/>
              <w:t>und Wartung zu verstehen.</w:t>
            </w:r>
          </w:p>
          <w:p w14:paraId="1BCDB36D" w14:textId="77777777" w:rsidR="00701512" w:rsidRPr="00701512" w:rsidRDefault="00701512" w:rsidP="00701512">
            <w:pPr>
              <w:widowControl w:val="0"/>
              <w:numPr>
                <w:ilvl w:val="0"/>
                <w:numId w:val="2"/>
              </w:numPr>
              <w:spacing w:after="0" w:line="240" w:lineRule="auto"/>
              <w:rPr>
                <w:lang w:val="de-DE"/>
              </w:rPr>
            </w:pPr>
            <w:r w:rsidRPr="00701512">
              <w:rPr>
                <w:b/>
                <w:bCs/>
                <w:lang w:val="de-DE"/>
              </w:rPr>
              <w:t>Interesse an neuen Technologien:</w:t>
            </w:r>
            <w:r w:rsidRPr="00701512">
              <w:rPr>
                <w:lang w:val="de-DE"/>
              </w:rPr>
              <w:t xml:space="preserve"> Da der Kurs sich mit modernen autonomen Hackrobotern beschäftigt, ist ein generelles Interesse an neuen Technologien und Innovationen in der Landwirtschaft von Vorteil.</w:t>
            </w:r>
          </w:p>
          <w:p w14:paraId="3D691E4F" w14:textId="77777777" w:rsidR="00701512" w:rsidRPr="00701512" w:rsidRDefault="00701512" w:rsidP="00701512">
            <w:pPr>
              <w:widowControl w:val="0"/>
              <w:numPr>
                <w:ilvl w:val="0"/>
                <w:numId w:val="2"/>
              </w:numPr>
              <w:spacing w:after="0" w:line="240" w:lineRule="auto"/>
              <w:rPr>
                <w:lang w:val="de-DE"/>
              </w:rPr>
            </w:pPr>
            <w:r w:rsidRPr="00701512">
              <w:rPr>
                <w:b/>
                <w:bCs/>
                <w:lang w:val="de-DE"/>
              </w:rPr>
              <w:t>Teamfähigkeit:</w:t>
            </w:r>
            <w:r w:rsidRPr="00701512">
              <w:rPr>
                <w:lang w:val="de-DE"/>
              </w:rPr>
              <w:t xml:space="preserve"> Da das Projekt im Rahmen eines Teams durchgeführt wird, ist Teamfähigkeit wichtig. Die Fähigkeit zur Zusammenarbeit, Kommunikation und gegenseitigen Unterstützung trägt zum Erfolg des Projekts bei.</w:t>
            </w:r>
          </w:p>
          <w:p w14:paraId="04BCA202" w14:textId="77777777" w:rsidR="00701512" w:rsidRPr="00701512" w:rsidRDefault="00701512" w:rsidP="00701512">
            <w:pPr>
              <w:widowControl w:val="0"/>
              <w:numPr>
                <w:ilvl w:val="0"/>
                <w:numId w:val="2"/>
              </w:numPr>
              <w:spacing w:after="0" w:line="240" w:lineRule="auto"/>
              <w:rPr>
                <w:lang w:val="de-DE"/>
              </w:rPr>
            </w:pPr>
            <w:r w:rsidRPr="00701512">
              <w:rPr>
                <w:b/>
                <w:bCs/>
                <w:lang w:val="de-DE"/>
              </w:rPr>
              <w:t>Bereitschaft zur praktischen Arbeit:</w:t>
            </w:r>
            <w:r w:rsidRPr="00701512">
              <w:rPr>
                <w:lang w:val="de-DE"/>
              </w:rPr>
              <w:t xml:space="preserve"> Der Kurs beinhaltet einen praktischen Einsatz im Praxisbetrieb mit einem autonomen Hackroboter. Daher sollten die Teilnehmenden bereit sein, aktiv an den Hackarbeiten teilzunehmen und die Anweisungen des Fachpersonals zu befolgen.</w:t>
            </w:r>
          </w:p>
          <w:p w14:paraId="539FCA04" w14:textId="77777777" w:rsidR="00701512" w:rsidRPr="00701512" w:rsidRDefault="00701512" w:rsidP="00701512">
            <w:pPr>
              <w:widowControl w:val="0"/>
              <w:numPr>
                <w:ilvl w:val="0"/>
                <w:numId w:val="2"/>
              </w:numPr>
              <w:spacing w:after="0" w:line="240" w:lineRule="auto"/>
              <w:rPr>
                <w:lang w:val="de-DE"/>
              </w:rPr>
            </w:pPr>
            <w:r w:rsidRPr="00701512">
              <w:rPr>
                <w:b/>
                <w:bCs/>
                <w:lang w:val="de-DE"/>
              </w:rPr>
              <w:t>Sicherheitsbewusstsein:</w:t>
            </w:r>
            <w:r w:rsidRPr="00701512">
              <w:rPr>
                <w:lang w:val="de-DE"/>
              </w:rPr>
              <w:t xml:space="preserve"> Da es sich um den Umgang mit technischen Geräten in einem landwirtschaftlichen Umfeld handelt, ist ein Bewusstsein für Sicherheitsrichtlinien und Vorschriften wichtig. Die Teilnehmenden sollten bereit sein, diese einzuhalten und auf ihre eigene Sicherheit sowie die Sicherheit anderer zu achten.</w:t>
            </w:r>
          </w:p>
          <w:p w14:paraId="0BF5847F" w14:textId="77777777" w:rsidR="00E84846" w:rsidRPr="00C97CD8" w:rsidRDefault="00E84846">
            <w:pPr>
              <w:widowControl w:val="0"/>
              <w:spacing w:after="0" w:line="240" w:lineRule="auto"/>
              <w:rPr>
                <w:lang w:val="de-DE"/>
              </w:rPr>
            </w:pPr>
          </w:p>
        </w:tc>
      </w:tr>
    </w:tbl>
    <w:p w14:paraId="5007504A" w14:textId="77777777" w:rsidR="00E84846" w:rsidRPr="00C97CD8" w:rsidRDefault="00000000">
      <w:pPr>
        <w:pStyle w:val="berschrift2"/>
        <w:rPr>
          <w:lang w:val="de-DE"/>
        </w:rPr>
      </w:pPr>
      <w:bookmarkStart w:id="4" w:name="_heading=h.2et92p0" w:colFirst="0" w:colLast="0"/>
      <w:bookmarkEnd w:id="4"/>
      <w:r w:rsidRPr="00C97CD8">
        <w:rPr>
          <w:lang w:val="de-DE"/>
        </w:rPr>
        <w:lastRenderedPageBreak/>
        <w:t xml:space="preserve">Lernergebnisse </w:t>
      </w:r>
    </w:p>
    <w:p w14:paraId="43A008F7" w14:textId="77777777" w:rsidR="00E84846" w:rsidRPr="00C97CD8" w:rsidRDefault="00000000">
      <w:pPr>
        <w:rPr>
          <w:lang w:val="de-DE"/>
        </w:rPr>
      </w:pPr>
      <w:bookmarkStart w:id="5" w:name="_heading=h.tyjcwt" w:colFirst="0" w:colLast="0"/>
      <w:bookmarkEnd w:id="5"/>
      <w:r w:rsidRPr="00C97CD8">
        <w:rPr>
          <w:lang w:val="de-DE"/>
        </w:rPr>
        <w:t xml:space="preserve">Beschreibung der Lernergebnisse durch Anwendung der EQR/NQR-Deskriptoren. </w:t>
      </w:r>
    </w:p>
    <w:tbl>
      <w:tblPr>
        <w:tblStyle w:val="a2"/>
        <w:tblW w:w="9735" w:type="dxa"/>
        <w:tblInd w:w="0" w:type="dxa"/>
        <w:tblLayout w:type="fixed"/>
        <w:tblLook w:val="0400" w:firstRow="0" w:lastRow="0" w:firstColumn="0" w:lastColumn="0" w:noHBand="0" w:noVBand="1"/>
      </w:tblPr>
      <w:tblGrid>
        <w:gridCol w:w="2535"/>
        <w:gridCol w:w="2415"/>
        <w:gridCol w:w="2160"/>
        <w:gridCol w:w="2625"/>
      </w:tblGrid>
      <w:tr w:rsidR="00E84846" w14:paraId="79F9A5DF" w14:textId="77777777">
        <w:trPr>
          <w:cantSplit/>
          <w:trHeight w:val="806"/>
          <w:tblHeader/>
        </w:trPr>
        <w:tc>
          <w:tcPr>
            <w:tcW w:w="2535" w:type="dxa"/>
            <w:tcBorders>
              <w:top w:val="single" w:sz="12" w:space="0" w:color="FFFFFF"/>
              <w:left w:val="single" w:sz="12" w:space="0" w:color="FFFFFF"/>
              <w:bottom w:val="single" w:sz="12" w:space="0" w:color="FFFFFF"/>
              <w:right w:val="single" w:sz="12" w:space="0" w:color="FFFFFF"/>
            </w:tcBorders>
            <w:shd w:val="clear" w:color="auto" w:fill="D9D9D9"/>
          </w:tcPr>
          <w:p w14:paraId="6D84BCA7" w14:textId="77777777" w:rsidR="00E84846" w:rsidRDefault="00000000">
            <w:pPr>
              <w:spacing w:after="0" w:line="240" w:lineRule="auto"/>
              <w:jc w:val="center"/>
              <w:rPr>
                <w:b/>
                <w:color w:val="000000"/>
              </w:rPr>
            </w:pPr>
            <w:proofErr w:type="spellStart"/>
            <w:r>
              <w:rPr>
                <w:b/>
                <w:color w:val="000000"/>
              </w:rPr>
              <w:t>Fachkompetenz</w:t>
            </w:r>
            <w:proofErr w:type="spellEnd"/>
            <w:r>
              <w:rPr>
                <w:b/>
                <w:color w:val="000000"/>
              </w:rPr>
              <w:t xml:space="preserve"> (Wissen)</w:t>
            </w:r>
          </w:p>
        </w:tc>
        <w:tc>
          <w:tcPr>
            <w:tcW w:w="2415" w:type="dxa"/>
            <w:tcBorders>
              <w:top w:val="single" w:sz="12" w:space="0" w:color="FFFFFF"/>
              <w:left w:val="single" w:sz="12" w:space="0" w:color="FFFFFF"/>
              <w:bottom w:val="single" w:sz="12" w:space="0" w:color="FFFFFF"/>
              <w:right w:val="single" w:sz="12" w:space="0" w:color="FFFFFF"/>
            </w:tcBorders>
            <w:shd w:val="clear" w:color="auto" w:fill="D9D9D9"/>
          </w:tcPr>
          <w:p w14:paraId="1846331A" w14:textId="77777777" w:rsidR="00E84846" w:rsidRDefault="00000000">
            <w:pPr>
              <w:spacing w:after="0" w:line="240" w:lineRule="auto"/>
              <w:jc w:val="center"/>
              <w:rPr>
                <w:b/>
                <w:color w:val="000000"/>
                <w:sz w:val="20"/>
                <w:szCs w:val="20"/>
              </w:rPr>
            </w:pPr>
            <w:proofErr w:type="spellStart"/>
            <w:r>
              <w:rPr>
                <w:b/>
                <w:color w:val="000000"/>
              </w:rPr>
              <w:t>Fertigkeiten</w:t>
            </w:r>
            <w:proofErr w:type="spellEnd"/>
          </w:p>
        </w:tc>
        <w:tc>
          <w:tcPr>
            <w:tcW w:w="2160" w:type="dxa"/>
            <w:tcBorders>
              <w:top w:val="single" w:sz="12" w:space="0" w:color="FFFFFF"/>
              <w:left w:val="single" w:sz="12" w:space="0" w:color="FFFFFF"/>
              <w:bottom w:val="single" w:sz="12" w:space="0" w:color="FFFFFF"/>
              <w:right w:val="single" w:sz="12" w:space="0" w:color="FFFFFF"/>
            </w:tcBorders>
            <w:shd w:val="clear" w:color="auto" w:fill="D9D9D9"/>
          </w:tcPr>
          <w:p w14:paraId="58233D97" w14:textId="77777777" w:rsidR="00E84846" w:rsidRDefault="00000000">
            <w:pPr>
              <w:spacing w:after="0" w:line="240" w:lineRule="auto"/>
              <w:jc w:val="center"/>
              <w:rPr>
                <w:b/>
                <w:color w:val="000000"/>
              </w:rPr>
            </w:pPr>
            <w:proofErr w:type="spellStart"/>
            <w:r>
              <w:rPr>
                <w:b/>
                <w:color w:val="000000"/>
              </w:rPr>
              <w:t>Sozialkompetenz</w:t>
            </w:r>
            <w:proofErr w:type="spellEnd"/>
          </w:p>
        </w:tc>
        <w:tc>
          <w:tcPr>
            <w:tcW w:w="2625" w:type="dxa"/>
            <w:tcBorders>
              <w:top w:val="single" w:sz="12" w:space="0" w:color="FFFFFF"/>
              <w:left w:val="single" w:sz="12" w:space="0" w:color="FFFFFF"/>
              <w:bottom w:val="single" w:sz="12" w:space="0" w:color="FFFFFF"/>
              <w:right w:val="single" w:sz="12" w:space="0" w:color="FFFFFF"/>
            </w:tcBorders>
            <w:shd w:val="clear" w:color="auto" w:fill="D9D9D9"/>
          </w:tcPr>
          <w:p w14:paraId="5AFEBF31" w14:textId="77777777" w:rsidR="00E84846" w:rsidRDefault="00000000">
            <w:pPr>
              <w:spacing w:after="0" w:line="240" w:lineRule="auto"/>
              <w:jc w:val="center"/>
              <w:rPr>
                <w:b/>
                <w:color w:val="000000"/>
              </w:rPr>
            </w:pPr>
            <w:proofErr w:type="spellStart"/>
            <w:r>
              <w:rPr>
                <w:b/>
                <w:color w:val="000000"/>
              </w:rPr>
              <w:t>Verantwortung</w:t>
            </w:r>
            <w:proofErr w:type="spellEnd"/>
            <w:r>
              <w:rPr>
                <w:b/>
                <w:color w:val="000000"/>
              </w:rPr>
              <w:t xml:space="preserve"> und </w:t>
            </w:r>
            <w:proofErr w:type="spellStart"/>
            <w:r>
              <w:rPr>
                <w:b/>
                <w:color w:val="000000"/>
              </w:rPr>
              <w:t>Autonomie</w:t>
            </w:r>
            <w:proofErr w:type="spellEnd"/>
            <w:r>
              <w:rPr>
                <w:b/>
                <w:color w:val="000000"/>
              </w:rPr>
              <w:t xml:space="preserve"> </w:t>
            </w:r>
          </w:p>
        </w:tc>
      </w:tr>
      <w:tr w:rsidR="00E84846" w14:paraId="38318735" w14:textId="77777777">
        <w:trPr>
          <w:cantSplit/>
          <w:trHeight w:val="271"/>
        </w:trPr>
        <w:tc>
          <w:tcPr>
            <w:tcW w:w="2535" w:type="dxa"/>
            <w:tcBorders>
              <w:top w:val="single" w:sz="12" w:space="0" w:color="FFFFFF"/>
              <w:left w:val="single" w:sz="12" w:space="0" w:color="FFFFFF"/>
              <w:bottom w:val="single" w:sz="12" w:space="0" w:color="FFFFFF"/>
              <w:right w:val="single" w:sz="12" w:space="0" w:color="FFFFFF"/>
            </w:tcBorders>
            <w:shd w:val="clear" w:color="auto" w:fill="D3E9E9"/>
          </w:tcPr>
          <w:p w14:paraId="795D4B80" w14:textId="77777777" w:rsidR="00E84846" w:rsidRDefault="00E84846">
            <w:pPr>
              <w:spacing w:after="0"/>
              <w:rPr>
                <w:color w:val="000000"/>
              </w:rPr>
            </w:pPr>
          </w:p>
        </w:tc>
        <w:tc>
          <w:tcPr>
            <w:tcW w:w="2415" w:type="dxa"/>
            <w:tcBorders>
              <w:top w:val="single" w:sz="12" w:space="0" w:color="FFFFFF"/>
              <w:left w:val="single" w:sz="12" w:space="0" w:color="FFFFFF"/>
              <w:bottom w:val="single" w:sz="12" w:space="0" w:color="FFFFFF"/>
              <w:right w:val="single" w:sz="12" w:space="0" w:color="FFFFFF"/>
            </w:tcBorders>
            <w:shd w:val="clear" w:color="auto" w:fill="D3E9E9"/>
          </w:tcPr>
          <w:p w14:paraId="0B26787F" w14:textId="77777777" w:rsidR="00E84846" w:rsidRDefault="00E84846">
            <w:pPr>
              <w:spacing w:after="0"/>
              <w:rPr>
                <w:color w:val="000000"/>
              </w:rPr>
            </w:pPr>
          </w:p>
        </w:tc>
        <w:tc>
          <w:tcPr>
            <w:tcW w:w="2160" w:type="dxa"/>
            <w:tcBorders>
              <w:top w:val="single" w:sz="12" w:space="0" w:color="FFFFFF"/>
              <w:left w:val="single" w:sz="12" w:space="0" w:color="FFFFFF"/>
              <w:bottom w:val="single" w:sz="12" w:space="0" w:color="FFFFFF"/>
              <w:right w:val="single" w:sz="12" w:space="0" w:color="FFFFFF"/>
            </w:tcBorders>
            <w:shd w:val="clear" w:color="auto" w:fill="D3E9E9"/>
          </w:tcPr>
          <w:p w14:paraId="5DE95183" w14:textId="77777777" w:rsidR="00E84846" w:rsidRDefault="00E84846">
            <w:pPr>
              <w:spacing w:after="0"/>
              <w:rPr>
                <w:color w:val="000000"/>
                <w:sz w:val="18"/>
                <w:szCs w:val="18"/>
              </w:rPr>
            </w:pPr>
          </w:p>
        </w:tc>
        <w:tc>
          <w:tcPr>
            <w:tcW w:w="2625" w:type="dxa"/>
            <w:tcBorders>
              <w:top w:val="single" w:sz="12" w:space="0" w:color="FFFFFF"/>
              <w:left w:val="single" w:sz="12" w:space="0" w:color="FFFFFF"/>
              <w:bottom w:val="single" w:sz="12" w:space="0" w:color="FFFFFF"/>
              <w:right w:val="single" w:sz="12" w:space="0" w:color="FFFFFF"/>
            </w:tcBorders>
            <w:shd w:val="clear" w:color="auto" w:fill="D3E9E9"/>
          </w:tcPr>
          <w:p w14:paraId="5AE90354" w14:textId="77777777" w:rsidR="00E84846" w:rsidRDefault="00E84846">
            <w:pPr>
              <w:spacing w:after="0"/>
              <w:rPr>
                <w:color w:val="000000"/>
              </w:rPr>
            </w:pPr>
          </w:p>
        </w:tc>
      </w:tr>
      <w:tr w:rsidR="00E84846" w14:paraId="4CB05241" w14:textId="77777777">
        <w:trPr>
          <w:cantSplit/>
          <w:trHeight w:val="283"/>
        </w:trPr>
        <w:tc>
          <w:tcPr>
            <w:tcW w:w="2535" w:type="dxa"/>
            <w:tcBorders>
              <w:top w:val="single" w:sz="12" w:space="0" w:color="FFFFFF"/>
              <w:left w:val="single" w:sz="12" w:space="0" w:color="FFFFFF"/>
              <w:bottom w:val="single" w:sz="12" w:space="0" w:color="FFFFFF"/>
              <w:right w:val="single" w:sz="12" w:space="0" w:color="FFFFFF"/>
            </w:tcBorders>
            <w:shd w:val="clear" w:color="auto" w:fill="D3E9E9"/>
          </w:tcPr>
          <w:p w14:paraId="5F1CBFFD" w14:textId="77777777" w:rsidR="00E84846" w:rsidRDefault="00E84846">
            <w:pPr>
              <w:spacing w:after="0"/>
              <w:rPr>
                <w:color w:val="000000"/>
              </w:rPr>
            </w:pPr>
          </w:p>
        </w:tc>
        <w:tc>
          <w:tcPr>
            <w:tcW w:w="2415" w:type="dxa"/>
            <w:tcBorders>
              <w:top w:val="single" w:sz="12" w:space="0" w:color="FFFFFF"/>
              <w:left w:val="single" w:sz="12" w:space="0" w:color="FFFFFF"/>
              <w:bottom w:val="single" w:sz="12" w:space="0" w:color="FFFFFF"/>
              <w:right w:val="single" w:sz="12" w:space="0" w:color="FFFFFF"/>
            </w:tcBorders>
            <w:shd w:val="clear" w:color="auto" w:fill="D3E9E9"/>
          </w:tcPr>
          <w:p w14:paraId="6CFE2E8A" w14:textId="77777777" w:rsidR="00E84846" w:rsidRDefault="00E84846">
            <w:pPr>
              <w:spacing w:after="0"/>
              <w:rPr>
                <w:color w:val="000000"/>
              </w:rPr>
            </w:pPr>
          </w:p>
        </w:tc>
        <w:tc>
          <w:tcPr>
            <w:tcW w:w="2160" w:type="dxa"/>
            <w:tcBorders>
              <w:top w:val="single" w:sz="12" w:space="0" w:color="FFFFFF"/>
              <w:left w:val="single" w:sz="12" w:space="0" w:color="FFFFFF"/>
              <w:bottom w:val="single" w:sz="12" w:space="0" w:color="FFFFFF"/>
              <w:right w:val="single" w:sz="12" w:space="0" w:color="FFFFFF"/>
            </w:tcBorders>
            <w:shd w:val="clear" w:color="auto" w:fill="D3E9E9"/>
          </w:tcPr>
          <w:p w14:paraId="6E4C57F8" w14:textId="77777777" w:rsidR="00E84846" w:rsidRDefault="00E84846">
            <w:pPr>
              <w:spacing w:after="0"/>
              <w:rPr>
                <w:color w:val="000000"/>
                <w:sz w:val="18"/>
                <w:szCs w:val="18"/>
              </w:rPr>
            </w:pPr>
          </w:p>
        </w:tc>
        <w:tc>
          <w:tcPr>
            <w:tcW w:w="2625" w:type="dxa"/>
            <w:tcBorders>
              <w:top w:val="single" w:sz="12" w:space="0" w:color="FFFFFF"/>
              <w:left w:val="single" w:sz="12" w:space="0" w:color="FFFFFF"/>
              <w:bottom w:val="single" w:sz="12" w:space="0" w:color="FFFFFF"/>
              <w:right w:val="single" w:sz="12" w:space="0" w:color="FFFFFF"/>
            </w:tcBorders>
            <w:shd w:val="clear" w:color="auto" w:fill="D3E9E9"/>
          </w:tcPr>
          <w:p w14:paraId="01D7BE68" w14:textId="77777777" w:rsidR="00E84846" w:rsidRDefault="00E84846">
            <w:pPr>
              <w:spacing w:after="0"/>
              <w:rPr>
                <w:color w:val="000000"/>
              </w:rPr>
            </w:pPr>
          </w:p>
        </w:tc>
      </w:tr>
    </w:tbl>
    <w:p w14:paraId="2350637B" w14:textId="77777777" w:rsidR="00E84846" w:rsidRDefault="00000000">
      <w:pPr>
        <w:pStyle w:val="berschrift3"/>
      </w:pPr>
      <w:bookmarkStart w:id="6" w:name="_heading=h.3dy6vkm" w:colFirst="0" w:colLast="0"/>
      <w:bookmarkEnd w:id="6"/>
      <w:proofErr w:type="spellStart"/>
      <w:r>
        <w:t>Digitale</w:t>
      </w:r>
      <w:proofErr w:type="spellEnd"/>
      <w:r>
        <w:t xml:space="preserve"> </w:t>
      </w:r>
      <w:proofErr w:type="spellStart"/>
      <w:r>
        <w:t>Kompetenzen</w:t>
      </w:r>
      <w:proofErr w:type="spellEnd"/>
      <w:r>
        <w:t xml:space="preserve"> (</w:t>
      </w:r>
      <w:proofErr w:type="spellStart"/>
      <w:r>
        <w:t>DigComp</w:t>
      </w:r>
      <w:proofErr w:type="spellEnd"/>
      <w:r>
        <w:t xml:space="preserve"> 2.2)</w:t>
      </w:r>
    </w:p>
    <w:p w14:paraId="5E052452" w14:textId="77777777" w:rsidR="00E84846" w:rsidRPr="00C97CD8" w:rsidRDefault="00000000">
      <w:pPr>
        <w:rPr>
          <w:lang w:val="de-DE"/>
        </w:rPr>
      </w:pPr>
      <w:r w:rsidRPr="00C97CD8">
        <w:rPr>
          <w:lang w:val="de-DE"/>
        </w:rPr>
        <w:t>Ein Beispiel finden Sie in der nachstehenden Tabelle.</w:t>
      </w:r>
    </w:p>
    <w:tbl>
      <w:tblPr>
        <w:tblStyle w:val="a3"/>
        <w:tblW w:w="906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13"/>
        <w:gridCol w:w="3114"/>
        <w:gridCol w:w="2839"/>
      </w:tblGrid>
      <w:tr w:rsidR="00E84846" w14:paraId="5CDAB226" w14:textId="77777777">
        <w:trPr>
          <w:tblHeader/>
        </w:trPr>
        <w:tc>
          <w:tcPr>
            <w:tcW w:w="3113" w:type="dxa"/>
            <w:shd w:val="clear" w:color="auto" w:fill="D9D9D9"/>
            <w:tcMar>
              <w:top w:w="100" w:type="dxa"/>
              <w:left w:w="100" w:type="dxa"/>
              <w:bottom w:w="100" w:type="dxa"/>
              <w:right w:w="100" w:type="dxa"/>
            </w:tcMar>
          </w:tcPr>
          <w:p w14:paraId="064F584D" w14:textId="77777777" w:rsidR="00E84846" w:rsidRDefault="00000000">
            <w:pPr>
              <w:widowControl w:val="0"/>
              <w:spacing w:after="0" w:line="240" w:lineRule="auto"/>
              <w:rPr>
                <w:b/>
              </w:rPr>
            </w:pPr>
            <w:proofErr w:type="spellStart"/>
            <w:r>
              <w:rPr>
                <w:b/>
              </w:rPr>
              <w:t>Kompetenzbereich</w:t>
            </w:r>
            <w:proofErr w:type="spellEnd"/>
          </w:p>
        </w:tc>
        <w:tc>
          <w:tcPr>
            <w:tcW w:w="3114" w:type="dxa"/>
            <w:shd w:val="clear" w:color="auto" w:fill="D9D9D9"/>
          </w:tcPr>
          <w:p w14:paraId="2CFB34C7" w14:textId="77777777" w:rsidR="00E84846" w:rsidRDefault="00000000">
            <w:pPr>
              <w:widowControl w:val="0"/>
              <w:spacing w:after="0" w:line="240" w:lineRule="auto"/>
              <w:rPr>
                <w:b/>
              </w:rPr>
            </w:pPr>
            <w:proofErr w:type="spellStart"/>
            <w:r>
              <w:rPr>
                <w:b/>
              </w:rPr>
              <w:t>Kompetenz</w:t>
            </w:r>
            <w:proofErr w:type="spellEnd"/>
          </w:p>
        </w:tc>
        <w:tc>
          <w:tcPr>
            <w:tcW w:w="2839" w:type="dxa"/>
            <w:shd w:val="clear" w:color="auto" w:fill="D9D9D9"/>
          </w:tcPr>
          <w:p w14:paraId="3C246F9D" w14:textId="77777777" w:rsidR="00E84846" w:rsidRDefault="00000000">
            <w:pPr>
              <w:widowControl w:val="0"/>
              <w:spacing w:after="0" w:line="240" w:lineRule="auto"/>
              <w:rPr>
                <w:b/>
              </w:rPr>
            </w:pPr>
            <w:proofErr w:type="spellStart"/>
            <w:r>
              <w:rPr>
                <w:b/>
              </w:rPr>
              <w:t>Stufe</w:t>
            </w:r>
            <w:proofErr w:type="spellEnd"/>
            <w:r>
              <w:rPr>
                <w:b/>
              </w:rPr>
              <w:t xml:space="preserve"> (1-8)</w:t>
            </w:r>
          </w:p>
        </w:tc>
      </w:tr>
      <w:tr w:rsidR="00E84846" w14:paraId="40CCEF16" w14:textId="77777777">
        <w:tc>
          <w:tcPr>
            <w:tcW w:w="3113" w:type="dxa"/>
            <w:shd w:val="clear" w:color="auto" w:fill="D3E9E9"/>
            <w:tcMar>
              <w:top w:w="100" w:type="dxa"/>
              <w:left w:w="100" w:type="dxa"/>
              <w:bottom w:w="100" w:type="dxa"/>
              <w:right w:w="100" w:type="dxa"/>
            </w:tcMar>
          </w:tcPr>
          <w:p w14:paraId="4CF14D05" w14:textId="77777777" w:rsidR="00E84846" w:rsidRDefault="00000000">
            <w:pPr>
              <w:widowControl w:val="0"/>
              <w:spacing w:after="0" w:line="240" w:lineRule="auto"/>
            </w:pPr>
            <w:proofErr w:type="spellStart"/>
            <w:r>
              <w:t>Informations</w:t>
            </w:r>
            <w:proofErr w:type="spellEnd"/>
            <w:r>
              <w:t xml:space="preserve">- und </w:t>
            </w:r>
            <w:proofErr w:type="spellStart"/>
            <w:r>
              <w:t>Datenkompetenz</w:t>
            </w:r>
            <w:proofErr w:type="spellEnd"/>
          </w:p>
        </w:tc>
        <w:tc>
          <w:tcPr>
            <w:tcW w:w="3114" w:type="dxa"/>
            <w:shd w:val="clear" w:color="auto" w:fill="D3E9E9"/>
          </w:tcPr>
          <w:p w14:paraId="6024A443" w14:textId="77777777" w:rsidR="00E84846" w:rsidRPr="00C97CD8" w:rsidRDefault="00000000">
            <w:pPr>
              <w:widowControl w:val="0"/>
              <w:spacing w:after="0" w:line="240" w:lineRule="auto"/>
              <w:rPr>
                <w:lang w:val="de-DE"/>
              </w:rPr>
            </w:pPr>
            <w:r w:rsidRPr="00C97CD8">
              <w:rPr>
                <w:lang w:val="de-DE"/>
              </w:rPr>
              <w:t>Auswertung von Daten, Informationen und digitalen Inhalten</w:t>
            </w:r>
          </w:p>
        </w:tc>
        <w:tc>
          <w:tcPr>
            <w:tcW w:w="2839" w:type="dxa"/>
            <w:shd w:val="clear" w:color="auto" w:fill="D3E9E9"/>
          </w:tcPr>
          <w:p w14:paraId="78BE8A4F" w14:textId="77777777" w:rsidR="00E84846" w:rsidRDefault="00000000">
            <w:pPr>
              <w:widowControl w:val="0"/>
              <w:spacing w:after="0" w:line="240" w:lineRule="auto"/>
            </w:pPr>
            <w:r>
              <w:t xml:space="preserve">7 - </w:t>
            </w:r>
            <w:proofErr w:type="spellStart"/>
            <w:r>
              <w:t>Fortgeschrittene</w:t>
            </w:r>
            <w:proofErr w:type="spellEnd"/>
            <w:r>
              <w:t xml:space="preserve"> </w:t>
            </w:r>
          </w:p>
        </w:tc>
      </w:tr>
      <w:tr w:rsidR="00E84846" w14:paraId="53E23EF3" w14:textId="77777777">
        <w:tc>
          <w:tcPr>
            <w:tcW w:w="3113" w:type="dxa"/>
            <w:shd w:val="clear" w:color="auto" w:fill="D3E9E9"/>
            <w:tcMar>
              <w:top w:w="100" w:type="dxa"/>
              <w:left w:w="100" w:type="dxa"/>
              <w:bottom w:w="100" w:type="dxa"/>
              <w:right w:w="100" w:type="dxa"/>
            </w:tcMar>
          </w:tcPr>
          <w:p w14:paraId="10FCF889" w14:textId="77777777" w:rsidR="00E84846" w:rsidRDefault="00E84846">
            <w:pPr>
              <w:widowControl w:val="0"/>
              <w:spacing w:after="0" w:line="240" w:lineRule="auto"/>
            </w:pPr>
          </w:p>
        </w:tc>
        <w:tc>
          <w:tcPr>
            <w:tcW w:w="3114" w:type="dxa"/>
            <w:shd w:val="clear" w:color="auto" w:fill="D3E9E9"/>
          </w:tcPr>
          <w:p w14:paraId="53D75591" w14:textId="77777777" w:rsidR="00E84846" w:rsidRDefault="00E84846">
            <w:pPr>
              <w:widowControl w:val="0"/>
              <w:spacing w:after="0" w:line="240" w:lineRule="auto"/>
            </w:pPr>
          </w:p>
        </w:tc>
        <w:tc>
          <w:tcPr>
            <w:tcW w:w="2839" w:type="dxa"/>
            <w:shd w:val="clear" w:color="auto" w:fill="D3E9E9"/>
          </w:tcPr>
          <w:p w14:paraId="06FA858E" w14:textId="77777777" w:rsidR="00E84846" w:rsidRDefault="00E84846">
            <w:pPr>
              <w:widowControl w:val="0"/>
              <w:spacing w:after="0" w:line="240" w:lineRule="auto"/>
            </w:pPr>
          </w:p>
        </w:tc>
      </w:tr>
    </w:tbl>
    <w:p w14:paraId="2995CA1E" w14:textId="77777777" w:rsidR="00E84846" w:rsidRDefault="00000000">
      <w:pPr>
        <w:pStyle w:val="berschrift2"/>
      </w:pPr>
      <w:bookmarkStart w:id="7" w:name="_heading=h.1t3h5sf" w:colFirst="0" w:colLast="0"/>
      <w:bookmarkEnd w:id="7"/>
      <w:proofErr w:type="spellStart"/>
      <w:r>
        <w:lastRenderedPageBreak/>
        <w:t>Themen</w:t>
      </w:r>
      <w:proofErr w:type="spellEnd"/>
      <w:r>
        <w:t xml:space="preserve"> </w:t>
      </w:r>
      <w:proofErr w:type="spellStart"/>
      <w:r>
        <w:t>mit</w:t>
      </w:r>
      <w:proofErr w:type="spellEnd"/>
      <w:r>
        <w:t xml:space="preserve"> </w:t>
      </w:r>
      <w:proofErr w:type="spellStart"/>
      <w:r>
        <w:t>Gewichten</w:t>
      </w:r>
      <w:proofErr w:type="spellEnd"/>
    </w:p>
    <w:p w14:paraId="7277B291" w14:textId="77777777" w:rsidR="00E84846" w:rsidRPr="00C97CD8" w:rsidRDefault="00000000">
      <w:pPr>
        <w:rPr>
          <w:lang w:val="de-DE"/>
        </w:rPr>
      </w:pPr>
      <w:r w:rsidRPr="00C97CD8">
        <w:rPr>
          <w:lang w:val="de-DE"/>
        </w:rPr>
        <w:t>Spezielle Bereiche, die in der Ausbildung behandelt werden.</w:t>
      </w:r>
    </w:p>
    <w:tbl>
      <w:tblPr>
        <w:tblStyle w:val="a4"/>
        <w:tblW w:w="905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792"/>
        <w:gridCol w:w="1264"/>
      </w:tblGrid>
      <w:tr w:rsidR="00E84846" w14:paraId="7AB34322" w14:textId="77777777">
        <w:trPr>
          <w:trHeight w:val="519"/>
        </w:trPr>
        <w:tc>
          <w:tcPr>
            <w:tcW w:w="7792" w:type="dxa"/>
            <w:tcBorders>
              <w:top w:val="single" w:sz="12" w:space="0" w:color="FFFFFF"/>
              <w:left w:val="single" w:sz="12" w:space="0" w:color="FFFFFF"/>
              <w:bottom w:val="single" w:sz="12" w:space="0" w:color="FFFFFF"/>
              <w:right w:val="single" w:sz="12" w:space="0" w:color="FFFFFF"/>
            </w:tcBorders>
            <w:shd w:val="clear" w:color="auto" w:fill="D9D9D9"/>
            <w:vAlign w:val="center"/>
          </w:tcPr>
          <w:p w14:paraId="750A646D" w14:textId="77777777" w:rsidR="00E84846" w:rsidRDefault="00000000">
            <w:pPr>
              <w:spacing w:after="0"/>
              <w:rPr>
                <w:b/>
                <w:color w:val="000000"/>
              </w:rPr>
            </w:pPr>
            <w:r>
              <w:rPr>
                <w:b/>
                <w:color w:val="000000"/>
              </w:rPr>
              <w:t xml:space="preserve">Titel des </w:t>
            </w:r>
            <w:proofErr w:type="spellStart"/>
            <w:r>
              <w:rPr>
                <w:b/>
                <w:color w:val="000000"/>
              </w:rPr>
              <w:t>Themas</w:t>
            </w:r>
            <w:proofErr w:type="spellEnd"/>
          </w:p>
        </w:tc>
        <w:tc>
          <w:tcPr>
            <w:tcW w:w="1264" w:type="dxa"/>
            <w:tcBorders>
              <w:top w:val="single" w:sz="12" w:space="0" w:color="FFFFFF"/>
              <w:left w:val="single" w:sz="12" w:space="0" w:color="FFFFFF"/>
              <w:bottom w:val="single" w:sz="12" w:space="0" w:color="FFFFFF"/>
              <w:right w:val="single" w:sz="12" w:space="0" w:color="FFFFFF"/>
            </w:tcBorders>
            <w:shd w:val="clear" w:color="auto" w:fill="D9D9D9"/>
            <w:vAlign w:val="center"/>
          </w:tcPr>
          <w:p w14:paraId="2ABB9E43" w14:textId="77777777" w:rsidR="00E84846" w:rsidRDefault="00000000">
            <w:pPr>
              <w:spacing w:after="0"/>
              <w:rPr>
                <w:b/>
                <w:color w:val="000000"/>
              </w:rPr>
            </w:pPr>
            <w:proofErr w:type="spellStart"/>
            <w:r>
              <w:rPr>
                <w:b/>
                <w:color w:val="000000"/>
              </w:rPr>
              <w:t>Gewicht</w:t>
            </w:r>
            <w:proofErr w:type="spellEnd"/>
            <w:r>
              <w:rPr>
                <w:b/>
                <w:color w:val="000000"/>
              </w:rPr>
              <w:t xml:space="preserve"> (%)</w:t>
            </w:r>
          </w:p>
        </w:tc>
      </w:tr>
      <w:tr w:rsidR="00E84846" w14:paraId="63862B70" w14:textId="77777777">
        <w:tc>
          <w:tcPr>
            <w:tcW w:w="7792" w:type="dxa"/>
            <w:tcBorders>
              <w:top w:val="single" w:sz="12" w:space="0" w:color="FFFFFF"/>
              <w:left w:val="single" w:sz="12" w:space="0" w:color="FFFFFF"/>
              <w:bottom w:val="single" w:sz="12" w:space="0" w:color="FFFFFF"/>
              <w:right w:val="single" w:sz="12" w:space="0" w:color="FFFFFF"/>
            </w:tcBorders>
            <w:shd w:val="clear" w:color="auto" w:fill="D3E9E9"/>
          </w:tcPr>
          <w:p w14:paraId="4A23648A" w14:textId="2D5D95A4" w:rsidR="00E84846" w:rsidRDefault="00701512">
            <w:pPr>
              <w:pBdr>
                <w:top w:val="nil"/>
                <w:left w:val="nil"/>
                <w:bottom w:val="nil"/>
                <w:right w:val="nil"/>
                <w:between w:val="nil"/>
              </w:pBdr>
              <w:spacing w:after="0"/>
              <w:jc w:val="both"/>
              <w:rPr>
                <w:color w:val="000000"/>
              </w:rPr>
            </w:pPr>
            <w:proofErr w:type="spellStart"/>
            <w:r>
              <w:rPr>
                <w:color w:val="000000"/>
              </w:rPr>
              <w:t>Bodenbearbeitung</w:t>
            </w:r>
            <w:proofErr w:type="spellEnd"/>
          </w:p>
        </w:tc>
        <w:tc>
          <w:tcPr>
            <w:tcW w:w="1264" w:type="dxa"/>
            <w:tcBorders>
              <w:top w:val="single" w:sz="12" w:space="0" w:color="FFFFFF"/>
              <w:left w:val="single" w:sz="12" w:space="0" w:color="FFFFFF"/>
              <w:bottom w:val="single" w:sz="12" w:space="0" w:color="FFFFFF"/>
              <w:right w:val="single" w:sz="12" w:space="0" w:color="FFFFFF"/>
            </w:tcBorders>
            <w:shd w:val="clear" w:color="auto" w:fill="D3E9E9"/>
          </w:tcPr>
          <w:p w14:paraId="4AD4DF45" w14:textId="099A999A" w:rsidR="00E84846" w:rsidRDefault="00701512">
            <w:pPr>
              <w:spacing w:after="0"/>
              <w:rPr>
                <w:color w:val="000000"/>
              </w:rPr>
            </w:pPr>
            <w:r>
              <w:rPr>
                <w:color w:val="000000"/>
              </w:rPr>
              <w:t>50</w:t>
            </w:r>
          </w:p>
        </w:tc>
      </w:tr>
      <w:tr w:rsidR="00E84846" w14:paraId="53E21838" w14:textId="77777777">
        <w:tc>
          <w:tcPr>
            <w:tcW w:w="7792" w:type="dxa"/>
            <w:tcBorders>
              <w:top w:val="single" w:sz="12" w:space="0" w:color="FFFFFF"/>
              <w:left w:val="single" w:sz="12" w:space="0" w:color="FFFFFF"/>
              <w:bottom w:val="single" w:sz="12" w:space="0" w:color="FFFFFF"/>
              <w:right w:val="single" w:sz="12" w:space="0" w:color="FFFFFF"/>
            </w:tcBorders>
            <w:shd w:val="clear" w:color="auto" w:fill="D3E9E9"/>
          </w:tcPr>
          <w:p w14:paraId="2D3D4B92" w14:textId="3E359973" w:rsidR="00E84846" w:rsidRDefault="00701512">
            <w:pPr>
              <w:pBdr>
                <w:top w:val="nil"/>
                <w:left w:val="nil"/>
                <w:bottom w:val="nil"/>
                <w:right w:val="nil"/>
                <w:between w:val="nil"/>
              </w:pBdr>
              <w:spacing w:after="0"/>
              <w:jc w:val="both"/>
              <w:rPr>
                <w:color w:val="000000"/>
              </w:rPr>
            </w:pPr>
            <w:r>
              <w:rPr>
                <w:color w:val="000000"/>
              </w:rPr>
              <w:t>Beikrautkontrolle</w:t>
            </w:r>
          </w:p>
        </w:tc>
        <w:tc>
          <w:tcPr>
            <w:tcW w:w="1264" w:type="dxa"/>
            <w:tcBorders>
              <w:top w:val="single" w:sz="12" w:space="0" w:color="FFFFFF"/>
              <w:left w:val="single" w:sz="12" w:space="0" w:color="FFFFFF"/>
              <w:bottom w:val="single" w:sz="12" w:space="0" w:color="FFFFFF"/>
              <w:right w:val="single" w:sz="12" w:space="0" w:color="FFFFFF"/>
            </w:tcBorders>
            <w:shd w:val="clear" w:color="auto" w:fill="D3E9E9"/>
          </w:tcPr>
          <w:p w14:paraId="2388D863" w14:textId="018C9B22" w:rsidR="00E84846" w:rsidRDefault="00701512">
            <w:pPr>
              <w:spacing w:after="0"/>
              <w:rPr>
                <w:color w:val="000000"/>
              </w:rPr>
            </w:pPr>
            <w:r>
              <w:rPr>
                <w:color w:val="000000"/>
              </w:rPr>
              <w:t>40</w:t>
            </w:r>
          </w:p>
        </w:tc>
      </w:tr>
      <w:tr w:rsidR="00E84846" w14:paraId="7179C872" w14:textId="77777777">
        <w:tc>
          <w:tcPr>
            <w:tcW w:w="7792" w:type="dxa"/>
            <w:tcBorders>
              <w:top w:val="single" w:sz="12" w:space="0" w:color="FFFFFF"/>
              <w:left w:val="single" w:sz="12" w:space="0" w:color="FFFFFF"/>
              <w:bottom w:val="single" w:sz="12" w:space="0" w:color="FFFFFF"/>
              <w:right w:val="single" w:sz="12" w:space="0" w:color="FFFFFF"/>
            </w:tcBorders>
            <w:shd w:val="clear" w:color="auto" w:fill="D3E9E9"/>
          </w:tcPr>
          <w:p w14:paraId="23C7F669" w14:textId="240EB0F1" w:rsidR="00E84846" w:rsidRDefault="00701512">
            <w:pPr>
              <w:pBdr>
                <w:top w:val="nil"/>
                <w:left w:val="nil"/>
                <w:bottom w:val="nil"/>
                <w:right w:val="nil"/>
                <w:between w:val="nil"/>
              </w:pBdr>
              <w:spacing w:after="0"/>
              <w:jc w:val="both"/>
              <w:rPr>
                <w:color w:val="000000"/>
              </w:rPr>
            </w:pPr>
            <w:proofErr w:type="spellStart"/>
            <w:r>
              <w:rPr>
                <w:color w:val="000000"/>
              </w:rPr>
              <w:t>Organischer</w:t>
            </w:r>
            <w:proofErr w:type="spellEnd"/>
            <w:r>
              <w:rPr>
                <w:color w:val="000000"/>
              </w:rPr>
              <w:t xml:space="preserve"> </w:t>
            </w:r>
            <w:proofErr w:type="spellStart"/>
            <w:r>
              <w:rPr>
                <w:color w:val="000000"/>
              </w:rPr>
              <w:t>Pflanzenbau</w:t>
            </w:r>
            <w:proofErr w:type="spellEnd"/>
          </w:p>
        </w:tc>
        <w:tc>
          <w:tcPr>
            <w:tcW w:w="1264" w:type="dxa"/>
            <w:tcBorders>
              <w:top w:val="single" w:sz="12" w:space="0" w:color="FFFFFF"/>
              <w:left w:val="single" w:sz="12" w:space="0" w:color="FFFFFF"/>
              <w:bottom w:val="single" w:sz="12" w:space="0" w:color="FFFFFF"/>
              <w:right w:val="single" w:sz="12" w:space="0" w:color="FFFFFF"/>
            </w:tcBorders>
            <w:shd w:val="clear" w:color="auto" w:fill="D3E9E9"/>
          </w:tcPr>
          <w:p w14:paraId="4944DA5C" w14:textId="3F8BA956" w:rsidR="00E84846" w:rsidRDefault="00701512">
            <w:pPr>
              <w:spacing w:after="0"/>
              <w:rPr>
                <w:color w:val="000000"/>
              </w:rPr>
            </w:pPr>
            <w:r>
              <w:rPr>
                <w:color w:val="000000"/>
              </w:rPr>
              <w:t>10</w:t>
            </w:r>
          </w:p>
        </w:tc>
      </w:tr>
    </w:tbl>
    <w:p w14:paraId="680BB320" w14:textId="77777777" w:rsidR="00E84846" w:rsidRDefault="00000000">
      <w:pPr>
        <w:pStyle w:val="berschrift2"/>
      </w:pPr>
      <w:bookmarkStart w:id="8" w:name="_heading=h.4d34og8" w:colFirst="0" w:colLast="0"/>
      <w:bookmarkEnd w:id="8"/>
      <w:r>
        <w:t xml:space="preserve">Dauer, </w:t>
      </w:r>
      <w:proofErr w:type="spellStart"/>
      <w:r>
        <w:t>Arbeitsbelastung</w:t>
      </w:r>
      <w:proofErr w:type="spellEnd"/>
      <w:r>
        <w:t xml:space="preserve">, </w:t>
      </w:r>
      <w:proofErr w:type="spellStart"/>
      <w:r>
        <w:t>Aufgaben</w:t>
      </w:r>
      <w:proofErr w:type="spellEnd"/>
      <w:r>
        <w:t xml:space="preserve"> der </w:t>
      </w:r>
      <w:proofErr w:type="spellStart"/>
      <w:r>
        <w:t>Teilnehmer</w:t>
      </w:r>
      <w:proofErr w:type="spellEnd"/>
    </w:p>
    <w:p w14:paraId="23E3BA41" w14:textId="314E3392" w:rsidR="00E84846" w:rsidRDefault="00000000">
      <w:pPr>
        <w:pStyle w:val="berschrift3"/>
      </w:pPr>
      <w:bookmarkStart w:id="9" w:name="_heading=h.2s8eyo1" w:colFirst="0" w:colLast="0"/>
      <w:bookmarkEnd w:id="9"/>
      <w:r>
        <w:t xml:space="preserve">Dauer des </w:t>
      </w:r>
      <w:proofErr w:type="spellStart"/>
      <w:r>
        <w:t>Mikrokurses</w:t>
      </w:r>
      <w:proofErr w:type="spellEnd"/>
      <w:r>
        <w:t xml:space="preserve">: </w:t>
      </w:r>
      <w:r w:rsidR="009B7715">
        <w:t>2</w:t>
      </w:r>
      <w:r>
        <w:t xml:space="preserve"> </w:t>
      </w:r>
      <w:proofErr w:type="spellStart"/>
      <w:r>
        <w:t>Wochen</w:t>
      </w:r>
      <w:proofErr w:type="spellEnd"/>
    </w:p>
    <w:p w14:paraId="726D0B1B" w14:textId="07A895D9" w:rsidR="00E84846" w:rsidRDefault="00000000">
      <w:proofErr w:type="spellStart"/>
      <w:r>
        <w:t>Anzahl</w:t>
      </w:r>
      <w:proofErr w:type="spellEnd"/>
      <w:r>
        <w:t xml:space="preserve"> der </w:t>
      </w:r>
      <w:proofErr w:type="spellStart"/>
      <w:r>
        <w:t>persönlichen</w:t>
      </w:r>
      <w:proofErr w:type="spellEnd"/>
      <w:r>
        <w:t xml:space="preserve"> </w:t>
      </w:r>
      <w:proofErr w:type="spellStart"/>
      <w:r>
        <w:t>Unterrichtsstunden</w:t>
      </w:r>
      <w:proofErr w:type="spellEnd"/>
      <w:r>
        <w:t xml:space="preserve">:  </w:t>
      </w:r>
      <w:r w:rsidR="000B770F">
        <w:t>40</w:t>
      </w:r>
    </w:p>
    <w:p w14:paraId="5C4FED30" w14:textId="50DA569F" w:rsidR="00E84846" w:rsidRPr="00040C7D" w:rsidRDefault="00000000">
      <w:pPr>
        <w:rPr>
          <w:lang w:val="de-DE"/>
        </w:rPr>
      </w:pPr>
      <w:r w:rsidRPr="00040C7D">
        <w:rPr>
          <w:lang w:val="de-DE"/>
        </w:rPr>
        <w:t>Anzahl der Online-Lektionen:</w:t>
      </w:r>
      <w:r w:rsidR="000B770F">
        <w:rPr>
          <w:lang w:val="de-DE"/>
        </w:rPr>
        <w:t>20</w:t>
      </w:r>
    </w:p>
    <w:p w14:paraId="014B3750" w14:textId="77777777" w:rsidR="00E84846" w:rsidRPr="00040C7D" w:rsidRDefault="00000000">
      <w:pPr>
        <w:pStyle w:val="berschrift3"/>
        <w:rPr>
          <w:lang w:val="de-DE"/>
        </w:rPr>
      </w:pPr>
      <w:bookmarkStart w:id="10" w:name="_heading=h.17dp8vu" w:colFirst="0" w:colLast="0"/>
      <w:bookmarkEnd w:id="10"/>
      <w:r w:rsidRPr="00040C7D">
        <w:rPr>
          <w:lang w:val="de-DE"/>
        </w:rPr>
        <w:t>Geschätzte Arbeitsbelastung</w:t>
      </w:r>
    </w:p>
    <w:p w14:paraId="3D95A89E" w14:textId="77777777" w:rsidR="00E84846" w:rsidRPr="00C97CD8" w:rsidRDefault="00000000">
      <w:pPr>
        <w:rPr>
          <w:lang w:val="de-DE"/>
        </w:rPr>
      </w:pPr>
      <w:r w:rsidRPr="00C97CD8">
        <w:rPr>
          <w:lang w:val="de-DE"/>
        </w:rPr>
        <w:t xml:space="preserve">Gegebenenfalls geschätzte </w:t>
      </w:r>
      <w:proofErr w:type="spellStart"/>
      <w:r w:rsidRPr="00C97CD8">
        <w:rPr>
          <w:lang w:val="de-DE"/>
        </w:rPr>
        <w:t>Credits</w:t>
      </w:r>
      <w:proofErr w:type="spellEnd"/>
      <w:r w:rsidRPr="00C97CD8">
        <w:rPr>
          <w:lang w:val="de-DE"/>
        </w:rPr>
        <w:t xml:space="preserve"> (im Durchschnitt entsprechen 30 Arbeitsstunden 1 ECVET-</w:t>
      </w:r>
      <w:proofErr w:type="spellStart"/>
      <w:r w:rsidRPr="00C97CD8">
        <w:rPr>
          <w:lang w:val="de-DE"/>
        </w:rPr>
        <w:t>Credit</w:t>
      </w:r>
      <w:proofErr w:type="spellEnd"/>
      <w:r w:rsidRPr="00C97CD8">
        <w:rPr>
          <w:lang w:val="de-DE"/>
        </w:rPr>
        <w:t>):</w:t>
      </w:r>
    </w:p>
    <w:tbl>
      <w:tblPr>
        <w:tblStyle w:val="a5"/>
        <w:tblW w:w="90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15"/>
        <w:gridCol w:w="2145"/>
      </w:tblGrid>
      <w:tr w:rsidR="00E84846" w:rsidRPr="00C97CD8" w14:paraId="53F2F99A" w14:textId="77777777">
        <w:tc>
          <w:tcPr>
            <w:tcW w:w="6915" w:type="dxa"/>
            <w:tcBorders>
              <w:top w:val="single" w:sz="12" w:space="0" w:color="FFFFFF"/>
              <w:left w:val="single" w:sz="12" w:space="0" w:color="FFFFFF"/>
              <w:bottom w:val="single" w:sz="12" w:space="0" w:color="FFFFFF"/>
              <w:right w:val="single" w:sz="12" w:space="0" w:color="FFFFFF"/>
            </w:tcBorders>
            <w:shd w:val="clear" w:color="auto" w:fill="D9D9D9"/>
            <w:tcMar>
              <w:top w:w="100" w:type="dxa"/>
              <w:left w:w="100" w:type="dxa"/>
              <w:bottom w:w="100" w:type="dxa"/>
              <w:right w:w="100" w:type="dxa"/>
            </w:tcMar>
          </w:tcPr>
          <w:p w14:paraId="317283DA" w14:textId="77777777" w:rsidR="00E84846" w:rsidRPr="00C97CD8" w:rsidRDefault="00000000">
            <w:pPr>
              <w:widowControl w:val="0"/>
              <w:spacing w:after="0" w:line="240" w:lineRule="auto"/>
              <w:rPr>
                <w:lang w:val="de-DE"/>
              </w:rPr>
            </w:pPr>
            <w:r w:rsidRPr="00C97CD8">
              <w:rPr>
                <w:lang w:val="de-DE"/>
              </w:rPr>
              <w:t>Durchschnittlicher Zeitaufwand für einzelne Aufgaben:</w:t>
            </w:r>
          </w:p>
        </w:tc>
        <w:tc>
          <w:tcPr>
            <w:tcW w:w="2145" w:type="dxa"/>
            <w:tcBorders>
              <w:top w:val="single" w:sz="12" w:space="0" w:color="FFFFFF"/>
              <w:left w:val="single" w:sz="12" w:space="0" w:color="FFFFFF"/>
              <w:bottom w:val="single" w:sz="12" w:space="0" w:color="FFFFFF"/>
              <w:right w:val="single" w:sz="12" w:space="0" w:color="FFFFFF"/>
            </w:tcBorders>
            <w:shd w:val="clear" w:color="auto" w:fill="D3E9E9"/>
            <w:tcMar>
              <w:top w:w="100" w:type="dxa"/>
              <w:left w:w="100" w:type="dxa"/>
              <w:bottom w:w="100" w:type="dxa"/>
              <w:right w:w="100" w:type="dxa"/>
            </w:tcMar>
          </w:tcPr>
          <w:p w14:paraId="113907F5" w14:textId="4740807E" w:rsidR="00E84846" w:rsidRPr="00C97CD8" w:rsidRDefault="009B7715">
            <w:pPr>
              <w:widowControl w:val="0"/>
              <w:spacing w:after="0" w:line="240" w:lineRule="auto"/>
              <w:rPr>
                <w:lang w:val="de-DE"/>
              </w:rPr>
            </w:pPr>
            <w:r>
              <w:rPr>
                <w:lang w:val="de-DE"/>
              </w:rPr>
              <w:t>1</w:t>
            </w:r>
          </w:p>
        </w:tc>
      </w:tr>
      <w:tr w:rsidR="00E84846" w:rsidRPr="00C97CD8" w14:paraId="177A5A28" w14:textId="77777777">
        <w:tc>
          <w:tcPr>
            <w:tcW w:w="6915" w:type="dxa"/>
            <w:tcBorders>
              <w:top w:val="single" w:sz="12" w:space="0" w:color="FFFFFF"/>
              <w:left w:val="single" w:sz="12" w:space="0" w:color="FFFFFF"/>
              <w:bottom w:val="single" w:sz="12" w:space="0" w:color="FFFFFF"/>
              <w:right w:val="single" w:sz="12" w:space="0" w:color="FFFFFF"/>
            </w:tcBorders>
            <w:shd w:val="clear" w:color="auto" w:fill="D9D9D9"/>
            <w:tcMar>
              <w:top w:w="100" w:type="dxa"/>
              <w:left w:w="100" w:type="dxa"/>
              <w:bottom w:w="100" w:type="dxa"/>
              <w:right w:w="100" w:type="dxa"/>
            </w:tcMar>
          </w:tcPr>
          <w:p w14:paraId="2B5E5A3E" w14:textId="77777777" w:rsidR="00E84846" w:rsidRPr="00C97CD8" w:rsidRDefault="00000000">
            <w:pPr>
              <w:widowControl w:val="0"/>
              <w:spacing w:after="0" w:line="240" w:lineRule="auto"/>
              <w:rPr>
                <w:lang w:val="de-DE"/>
              </w:rPr>
            </w:pPr>
            <w:r w:rsidRPr="00C97CD8">
              <w:rPr>
                <w:lang w:val="de-DE"/>
              </w:rPr>
              <w:t>(Durchschnittlich) benötigte Zeit für individuelles Lernen:</w:t>
            </w:r>
          </w:p>
        </w:tc>
        <w:tc>
          <w:tcPr>
            <w:tcW w:w="2145" w:type="dxa"/>
            <w:tcBorders>
              <w:top w:val="single" w:sz="12" w:space="0" w:color="FFFFFF"/>
              <w:left w:val="single" w:sz="12" w:space="0" w:color="FFFFFF"/>
              <w:bottom w:val="single" w:sz="12" w:space="0" w:color="FFFFFF"/>
              <w:right w:val="single" w:sz="12" w:space="0" w:color="FFFFFF"/>
            </w:tcBorders>
            <w:shd w:val="clear" w:color="auto" w:fill="D3E9E9"/>
            <w:tcMar>
              <w:top w:w="100" w:type="dxa"/>
              <w:left w:w="100" w:type="dxa"/>
              <w:bottom w:w="100" w:type="dxa"/>
              <w:right w:w="100" w:type="dxa"/>
            </w:tcMar>
          </w:tcPr>
          <w:p w14:paraId="5DB8D96F" w14:textId="108E3805" w:rsidR="00E84846" w:rsidRPr="00C97CD8" w:rsidRDefault="009B7715">
            <w:pPr>
              <w:widowControl w:val="0"/>
              <w:spacing w:after="0" w:line="240" w:lineRule="auto"/>
              <w:rPr>
                <w:lang w:val="de-DE"/>
              </w:rPr>
            </w:pPr>
            <w:r>
              <w:rPr>
                <w:lang w:val="de-DE"/>
              </w:rPr>
              <w:t>1</w:t>
            </w:r>
          </w:p>
        </w:tc>
      </w:tr>
      <w:tr w:rsidR="00E84846" w14:paraId="445D39C1" w14:textId="77777777">
        <w:tc>
          <w:tcPr>
            <w:tcW w:w="6915" w:type="dxa"/>
            <w:tcBorders>
              <w:top w:val="single" w:sz="12" w:space="0" w:color="FFFFFF"/>
              <w:left w:val="single" w:sz="12" w:space="0" w:color="FFFFFF"/>
              <w:bottom w:val="single" w:sz="12" w:space="0" w:color="FFFFFF"/>
              <w:right w:val="single" w:sz="12" w:space="0" w:color="FFFFFF"/>
            </w:tcBorders>
            <w:shd w:val="clear" w:color="auto" w:fill="D9D9D9"/>
            <w:tcMar>
              <w:top w:w="100" w:type="dxa"/>
              <w:left w:w="100" w:type="dxa"/>
              <w:bottom w:w="100" w:type="dxa"/>
              <w:right w:w="100" w:type="dxa"/>
            </w:tcMar>
          </w:tcPr>
          <w:p w14:paraId="4BE17A69" w14:textId="77777777" w:rsidR="00E84846" w:rsidRDefault="00000000">
            <w:pPr>
              <w:widowControl w:val="0"/>
              <w:spacing w:after="0" w:line="240" w:lineRule="auto"/>
            </w:pPr>
            <w:proofErr w:type="spellStart"/>
            <w:r>
              <w:t>Insgesamt</w:t>
            </w:r>
            <w:proofErr w:type="spellEnd"/>
            <w:r>
              <w:t>:</w:t>
            </w:r>
          </w:p>
        </w:tc>
        <w:tc>
          <w:tcPr>
            <w:tcW w:w="2145" w:type="dxa"/>
            <w:tcBorders>
              <w:top w:val="single" w:sz="12" w:space="0" w:color="FFFFFF"/>
              <w:left w:val="single" w:sz="12" w:space="0" w:color="FFFFFF"/>
              <w:bottom w:val="single" w:sz="12" w:space="0" w:color="FFFFFF"/>
              <w:right w:val="single" w:sz="12" w:space="0" w:color="FFFFFF"/>
            </w:tcBorders>
            <w:shd w:val="clear" w:color="auto" w:fill="D3E9E9"/>
            <w:tcMar>
              <w:top w:w="100" w:type="dxa"/>
              <w:left w:w="100" w:type="dxa"/>
              <w:bottom w:w="100" w:type="dxa"/>
              <w:right w:w="100" w:type="dxa"/>
            </w:tcMar>
          </w:tcPr>
          <w:p w14:paraId="2421EBBB" w14:textId="3B07CDEA" w:rsidR="00E84846" w:rsidRDefault="009B7715">
            <w:pPr>
              <w:widowControl w:val="0"/>
              <w:spacing w:after="0" w:line="240" w:lineRule="auto"/>
            </w:pPr>
            <w:r>
              <w:t>2</w:t>
            </w:r>
          </w:p>
        </w:tc>
      </w:tr>
    </w:tbl>
    <w:p w14:paraId="477D6C44" w14:textId="77777777" w:rsidR="00E84846" w:rsidRDefault="00E84846"/>
    <w:p w14:paraId="31AF4DA9" w14:textId="77777777" w:rsidR="00E84846" w:rsidRDefault="00000000">
      <w:pPr>
        <w:pStyle w:val="berschrift3"/>
      </w:pPr>
      <w:bookmarkStart w:id="11" w:name="_heading=h.3rdcrjn" w:colFirst="0" w:colLast="0"/>
      <w:bookmarkEnd w:id="11"/>
      <w:r>
        <w:t xml:space="preserve">Zu </w:t>
      </w:r>
      <w:proofErr w:type="spellStart"/>
      <w:r>
        <w:t>erfüllende</w:t>
      </w:r>
      <w:proofErr w:type="spellEnd"/>
      <w:r>
        <w:t xml:space="preserve"> </w:t>
      </w:r>
      <w:proofErr w:type="spellStart"/>
      <w:r>
        <w:t>Aufgaben</w:t>
      </w:r>
      <w:proofErr w:type="spellEnd"/>
    </w:p>
    <w:tbl>
      <w:tblPr>
        <w:tblStyle w:val="a6"/>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264"/>
      </w:tblGrid>
      <w:tr w:rsidR="00E84846" w14:paraId="1F98F795" w14:textId="77777777">
        <w:trPr>
          <w:trHeight w:val="519"/>
        </w:trPr>
        <w:tc>
          <w:tcPr>
            <w:tcW w:w="7792" w:type="dxa"/>
            <w:tcBorders>
              <w:top w:val="single" w:sz="12" w:space="0" w:color="FFFFFF"/>
              <w:left w:val="single" w:sz="12" w:space="0" w:color="FFFFFF"/>
              <w:bottom w:val="single" w:sz="12" w:space="0" w:color="FFFFFF"/>
              <w:right w:val="single" w:sz="12" w:space="0" w:color="FFFFFF"/>
            </w:tcBorders>
            <w:shd w:val="clear" w:color="auto" w:fill="D9D9D9"/>
            <w:vAlign w:val="center"/>
          </w:tcPr>
          <w:p w14:paraId="2D4327E2" w14:textId="77777777" w:rsidR="00E84846" w:rsidRDefault="00000000">
            <w:pPr>
              <w:spacing w:after="0"/>
              <w:rPr>
                <w:b/>
                <w:color w:val="000000"/>
              </w:rPr>
            </w:pPr>
            <w:proofErr w:type="spellStart"/>
            <w:r>
              <w:rPr>
                <w:b/>
                <w:color w:val="000000"/>
              </w:rPr>
              <w:t>Aufgaben</w:t>
            </w:r>
            <w:proofErr w:type="spellEnd"/>
          </w:p>
        </w:tc>
        <w:tc>
          <w:tcPr>
            <w:tcW w:w="1264" w:type="dxa"/>
            <w:tcBorders>
              <w:top w:val="single" w:sz="12" w:space="0" w:color="FFFFFF"/>
              <w:left w:val="single" w:sz="12" w:space="0" w:color="FFFFFF"/>
              <w:bottom w:val="single" w:sz="12" w:space="0" w:color="FFFFFF"/>
              <w:right w:val="single" w:sz="12" w:space="0" w:color="FFFFFF"/>
            </w:tcBorders>
            <w:shd w:val="clear" w:color="auto" w:fill="D9D9D9"/>
            <w:vAlign w:val="center"/>
          </w:tcPr>
          <w:p w14:paraId="045DDAA1" w14:textId="77777777" w:rsidR="00E84846" w:rsidRDefault="00000000">
            <w:pPr>
              <w:spacing w:after="0"/>
              <w:rPr>
                <w:b/>
                <w:color w:val="000000"/>
              </w:rPr>
            </w:pPr>
            <w:proofErr w:type="spellStart"/>
            <w:r>
              <w:rPr>
                <w:b/>
                <w:color w:val="000000"/>
              </w:rPr>
              <w:t>Gewicht</w:t>
            </w:r>
            <w:proofErr w:type="spellEnd"/>
            <w:r>
              <w:rPr>
                <w:b/>
                <w:color w:val="000000"/>
              </w:rPr>
              <w:t xml:space="preserve"> (%)</w:t>
            </w:r>
          </w:p>
        </w:tc>
      </w:tr>
      <w:tr w:rsidR="00E84846" w:rsidRPr="009B7715" w14:paraId="062C2A7F" w14:textId="77777777">
        <w:tc>
          <w:tcPr>
            <w:tcW w:w="7792" w:type="dxa"/>
            <w:tcBorders>
              <w:top w:val="single" w:sz="12" w:space="0" w:color="FFFFFF"/>
              <w:left w:val="single" w:sz="12" w:space="0" w:color="FFFFFF"/>
              <w:bottom w:val="single" w:sz="12" w:space="0" w:color="FFFFFF"/>
              <w:right w:val="single" w:sz="12" w:space="0" w:color="FFFFFF"/>
            </w:tcBorders>
            <w:shd w:val="clear" w:color="auto" w:fill="D3E9E9"/>
          </w:tcPr>
          <w:p w14:paraId="4A5EBF3C" w14:textId="136109C5" w:rsidR="00E84846" w:rsidRPr="009B7715" w:rsidRDefault="009B7715">
            <w:pPr>
              <w:spacing w:after="0"/>
              <w:jc w:val="both"/>
              <w:rPr>
                <w:color w:val="000000"/>
                <w:lang w:val="de-DE"/>
              </w:rPr>
            </w:pPr>
            <w:r w:rsidRPr="009B7715">
              <w:rPr>
                <w:color w:val="000000"/>
                <w:lang w:val="de-DE"/>
              </w:rPr>
              <w:t>Theoretische Einführung in GPS-Technologie in der Landwirtschaft</w:t>
            </w:r>
          </w:p>
        </w:tc>
        <w:tc>
          <w:tcPr>
            <w:tcW w:w="1264" w:type="dxa"/>
            <w:tcBorders>
              <w:top w:val="single" w:sz="12" w:space="0" w:color="FFFFFF"/>
              <w:left w:val="single" w:sz="12" w:space="0" w:color="FFFFFF"/>
              <w:bottom w:val="single" w:sz="12" w:space="0" w:color="FFFFFF"/>
              <w:right w:val="single" w:sz="12" w:space="0" w:color="FFFFFF"/>
            </w:tcBorders>
            <w:shd w:val="clear" w:color="auto" w:fill="D3E9E9"/>
          </w:tcPr>
          <w:p w14:paraId="2FDB2BCD" w14:textId="6E42F4AE" w:rsidR="00E84846" w:rsidRPr="009B7715" w:rsidRDefault="00AB33BD">
            <w:pPr>
              <w:spacing w:after="0"/>
              <w:rPr>
                <w:color w:val="000000"/>
                <w:lang w:val="de-DE"/>
              </w:rPr>
            </w:pPr>
            <w:r>
              <w:rPr>
                <w:color w:val="000000"/>
                <w:lang w:val="de-DE"/>
              </w:rPr>
              <w:t>40</w:t>
            </w:r>
          </w:p>
        </w:tc>
      </w:tr>
      <w:tr w:rsidR="00E84846" w:rsidRPr="009B7715" w14:paraId="34602FB6" w14:textId="77777777">
        <w:tc>
          <w:tcPr>
            <w:tcW w:w="7792" w:type="dxa"/>
            <w:tcBorders>
              <w:top w:val="single" w:sz="12" w:space="0" w:color="FFFFFF"/>
              <w:left w:val="single" w:sz="12" w:space="0" w:color="FFFFFF"/>
              <w:bottom w:val="single" w:sz="12" w:space="0" w:color="FFFFFF"/>
              <w:right w:val="single" w:sz="12" w:space="0" w:color="FFFFFF"/>
            </w:tcBorders>
            <w:shd w:val="clear" w:color="auto" w:fill="D3E9E9"/>
          </w:tcPr>
          <w:p w14:paraId="67670780" w14:textId="710EB010" w:rsidR="00E84846" w:rsidRPr="009B7715" w:rsidRDefault="009B7715">
            <w:pPr>
              <w:spacing w:after="0"/>
              <w:jc w:val="both"/>
              <w:rPr>
                <w:color w:val="000000"/>
                <w:lang w:val="de-DE"/>
              </w:rPr>
            </w:pPr>
            <w:r w:rsidRPr="009B7715">
              <w:rPr>
                <w:color w:val="000000"/>
                <w:lang w:val="de-DE"/>
              </w:rPr>
              <w:t>Praktische Übungen zur Nutzung von GPS-Geräten und -Software</w:t>
            </w:r>
          </w:p>
        </w:tc>
        <w:tc>
          <w:tcPr>
            <w:tcW w:w="1264" w:type="dxa"/>
            <w:tcBorders>
              <w:top w:val="single" w:sz="12" w:space="0" w:color="FFFFFF"/>
              <w:left w:val="single" w:sz="12" w:space="0" w:color="FFFFFF"/>
              <w:bottom w:val="single" w:sz="12" w:space="0" w:color="FFFFFF"/>
              <w:right w:val="single" w:sz="12" w:space="0" w:color="FFFFFF"/>
            </w:tcBorders>
            <w:shd w:val="clear" w:color="auto" w:fill="D3E9E9"/>
          </w:tcPr>
          <w:p w14:paraId="7697B0A2" w14:textId="4D6F61F3" w:rsidR="00E84846" w:rsidRPr="009B7715" w:rsidRDefault="00AB33BD">
            <w:pPr>
              <w:spacing w:after="0"/>
              <w:rPr>
                <w:color w:val="000000"/>
                <w:lang w:val="de-DE"/>
              </w:rPr>
            </w:pPr>
            <w:r>
              <w:rPr>
                <w:color w:val="000000"/>
                <w:lang w:val="de-DE"/>
              </w:rPr>
              <w:t>40</w:t>
            </w:r>
          </w:p>
        </w:tc>
      </w:tr>
      <w:tr w:rsidR="00E84846" w:rsidRPr="009B7715" w14:paraId="3AAAF4E5" w14:textId="77777777">
        <w:tc>
          <w:tcPr>
            <w:tcW w:w="7792" w:type="dxa"/>
            <w:tcBorders>
              <w:top w:val="single" w:sz="12" w:space="0" w:color="FFFFFF"/>
              <w:left w:val="single" w:sz="12" w:space="0" w:color="FFFFFF"/>
              <w:bottom w:val="single" w:sz="12" w:space="0" w:color="FFFFFF"/>
              <w:right w:val="single" w:sz="12" w:space="0" w:color="FFFFFF"/>
            </w:tcBorders>
            <w:shd w:val="clear" w:color="auto" w:fill="D3E9E9"/>
          </w:tcPr>
          <w:p w14:paraId="69133281" w14:textId="340A73FA" w:rsidR="00E84846" w:rsidRPr="009B7715" w:rsidRDefault="009B7715">
            <w:pPr>
              <w:spacing w:after="0"/>
              <w:jc w:val="both"/>
              <w:rPr>
                <w:color w:val="000000"/>
                <w:lang w:val="de-DE"/>
              </w:rPr>
            </w:pPr>
            <w:r w:rsidRPr="009B7715">
              <w:rPr>
                <w:color w:val="000000"/>
                <w:lang w:val="de-DE"/>
              </w:rPr>
              <w:t>Bewusstsein für Sicherheitsrichtlinien und Vorschriften wichtig. Die Teilnehmenden sollten bereit sein, diese einzuhalten und auf ihre eigene Sicherheit sowie die Sicherheit anderer zu achten.</w:t>
            </w:r>
          </w:p>
        </w:tc>
        <w:tc>
          <w:tcPr>
            <w:tcW w:w="1264" w:type="dxa"/>
            <w:tcBorders>
              <w:top w:val="single" w:sz="12" w:space="0" w:color="FFFFFF"/>
              <w:left w:val="single" w:sz="12" w:space="0" w:color="FFFFFF"/>
              <w:bottom w:val="single" w:sz="12" w:space="0" w:color="FFFFFF"/>
              <w:right w:val="single" w:sz="12" w:space="0" w:color="FFFFFF"/>
            </w:tcBorders>
            <w:shd w:val="clear" w:color="auto" w:fill="D3E9E9"/>
          </w:tcPr>
          <w:p w14:paraId="20857374" w14:textId="33BA3B14" w:rsidR="00E84846" w:rsidRPr="009B7715" w:rsidRDefault="00AB33BD">
            <w:pPr>
              <w:spacing w:after="0"/>
              <w:rPr>
                <w:color w:val="000000"/>
                <w:lang w:val="de-DE"/>
              </w:rPr>
            </w:pPr>
            <w:r>
              <w:rPr>
                <w:color w:val="000000"/>
                <w:lang w:val="de-DE"/>
              </w:rPr>
              <w:t>20</w:t>
            </w:r>
          </w:p>
        </w:tc>
      </w:tr>
    </w:tbl>
    <w:p w14:paraId="4B81C12B" w14:textId="77777777" w:rsidR="00E84846" w:rsidRDefault="00000000">
      <w:pPr>
        <w:pStyle w:val="berschrift2"/>
      </w:pPr>
      <w:bookmarkStart w:id="12" w:name="_heading=h.26in1rg" w:colFirst="0" w:colLast="0"/>
      <w:bookmarkEnd w:id="12"/>
      <w:proofErr w:type="spellStart"/>
      <w:r>
        <w:lastRenderedPageBreak/>
        <w:t>Bewertung</w:t>
      </w:r>
      <w:proofErr w:type="spellEnd"/>
      <w:r>
        <w:t xml:space="preserve">, </w:t>
      </w:r>
      <w:proofErr w:type="spellStart"/>
      <w:r>
        <w:t>Leistungsniveau</w:t>
      </w:r>
      <w:proofErr w:type="spellEnd"/>
      <w:r>
        <w:t xml:space="preserve">, </w:t>
      </w:r>
      <w:proofErr w:type="spellStart"/>
      <w:r>
        <w:t>Zertifikat</w:t>
      </w:r>
      <w:proofErr w:type="spellEnd"/>
    </w:p>
    <w:p w14:paraId="4BDC6F81" w14:textId="77777777" w:rsidR="00E84846" w:rsidRPr="00C97CD8" w:rsidRDefault="00000000">
      <w:pPr>
        <w:pStyle w:val="berschrift3"/>
        <w:rPr>
          <w:lang w:val="de-DE"/>
        </w:rPr>
      </w:pPr>
      <w:bookmarkStart w:id="13" w:name="_heading=h.lnxbz9" w:colFirst="0" w:colLast="0"/>
      <w:bookmarkEnd w:id="13"/>
      <w:r w:rsidRPr="00C97CD8">
        <w:rPr>
          <w:lang w:val="de-DE"/>
        </w:rPr>
        <w:t>Bewertungsmethoden (z. B.: Tests, Übungen)</w:t>
      </w:r>
    </w:p>
    <w:tbl>
      <w:tblPr>
        <w:tblStyle w:val="a7"/>
        <w:tblW w:w="906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66"/>
      </w:tblGrid>
      <w:tr w:rsidR="00E84846" w:rsidRPr="00C97CD8" w14:paraId="5AE6913E" w14:textId="77777777">
        <w:tc>
          <w:tcPr>
            <w:tcW w:w="9066" w:type="dxa"/>
            <w:shd w:val="clear" w:color="auto" w:fill="D3E9E9"/>
            <w:tcMar>
              <w:top w:w="100" w:type="dxa"/>
              <w:left w:w="100" w:type="dxa"/>
              <w:bottom w:w="100" w:type="dxa"/>
              <w:right w:w="100" w:type="dxa"/>
            </w:tcMar>
          </w:tcPr>
          <w:p w14:paraId="229D1274" w14:textId="77777777" w:rsidR="00D74191" w:rsidRPr="00D74191" w:rsidRDefault="00D74191" w:rsidP="00D74191">
            <w:pPr>
              <w:widowControl w:val="0"/>
              <w:numPr>
                <w:ilvl w:val="0"/>
                <w:numId w:val="3"/>
              </w:numPr>
              <w:spacing w:after="0" w:line="240" w:lineRule="auto"/>
              <w:rPr>
                <w:lang w:val="de-DE"/>
              </w:rPr>
            </w:pPr>
            <w:r w:rsidRPr="00D74191">
              <w:rPr>
                <w:b/>
                <w:bCs/>
                <w:lang w:val="de-DE"/>
              </w:rPr>
              <w:t>Praktische Bewertung:</w:t>
            </w:r>
          </w:p>
          <w:p w14:paraId="7ED9BDE2" w14:textId="77777777" w:rsidR="00D74191" w:rsidRPr="00D74191" w:rsidRDefault="00D74191" w:rsidP="00D74191">
            <w:pPr>
              <w:widowControl w:val="0"/>
              <w:numPr>
                <w:ilvl w:val="1"/>
                <w:numId w:val="3"/>
              </w:numPr>
              <w:spacing w:after="0" w:line="240" w:lineRule="auto"/>
              <w:rPr>
                <w:lang w:val="de-DE"/>
              </w:rPr>
            </w:pPr>
            <w:r w:rsidRPr="00D74191">
              <w:rPr>
                <w:lang w:val="de-DE"/>
              </w:rPr>
              <w:t>Bewertung der aktiven Teilnahme und Leistung während des praktischen Einsatzes im Praxisbetrieb. Dies kann durch Beobachtungen des Fachpersonals und eine Checkliste zur Bewertung der durchgeführten Aufgaben erfolgen.</w:t>
            </w:r>
          </w:p>
          <w:p w14:paraId="02568DD4" w14:textId="77777777" w:rsidR="00D74191" w:rsidRPr="00D74191" w:rsidRDefault="00D74191" w:rsidP="00D74191">
            <w:pPr>
              <w:widowControl w:val="0"/>
              <w:numPr>
                <w:ilvl w:val="0"/>
                <w:numId w:val="3"/>
              </w:numPr>
              <w:spacing w:after="0" w:line="240" w:lineRule="auto"/>
              <w:rPr>
                <w:lang w:val="de-DE"/>
              </w:rPr>
            </w:pPr>
            <w:r w:rsidRPr="00D74191">
              <w:rPr>
                <w:b/>
                <w:bCs/>
                <w:lang w:val="de-DE"/>
              </w:rPr>
              <w:t>Dokumentation und Bericht:</w:t>
            </w:r>
          </w:p>
          <w:p w14:paraId="4D8BA1E8" w14:textId="77777777" w:rsidR="00D74191" w:rsidRPr="00D74191" w:rsidRDefault="00D74191" w:rsidP="00D74191">
            <w:pPr>
              <w:widowControl w:val="0"/>
              <w:numPr>
                <w:ilvl w:val="1"/>
                <w:numId w:val="3"/>
              </w:numPr>
              <w:spacing w:after="0" w:line="240" w:lineRule="auto"/>
              <w:rPr>
                <w:lang w:val="de-DE"/>
              </w:rPr>
            </w:pPr>
            <w:r w:rsidRPr="00D74191">
              <w:rPr>
                <w:lang w:val="de-DE"/>
              </w:rPr>
              <w:t>Anfertigung eines Berichts oder einer Dokumentation über die durchgeführten Arbeiten mit dem autonomen Hackroboter im Praxisbetrieb. Der Bericht kann Details zu den durchgeführten Aufgaben, Ergebnissen, Schwierigkeiten und Lösungen enthalten.</w:t>
            </w:r>
          </w:p>
          <w:p w14:paraId="00CF1B5A" w14:textId="77777777" w:rsidR="00D74191" w:rsidRPr="00D74191" w:rsidRDefault="00D74191" w:rsidP="00D74191">
            <w:pPr>
              <w:widowControl w:val="0"/>
              <w:numPr>
                <w:ilvl w:val="0"/>
                <w:numId w:val="3"/>
              </w:numPr>
              <w:spacing w:after="0" w:line="240" w:lineRule="auto"/>
              <w:rPr>
                <w:lang w:val="de-DE"/>
              </w:rPr>
            </w:pPr>
            <w:r w:rsidRPr="00D74191">
              <w:rPr>
                <w:b/>
                <w:bCs/>
                <w:lang w:val="de-DE"/>
              </w:rPr>
              <w:t>Reflexion und Diskussion:</w:t>
            </w:r>
          </w:p>
          <w:p w14:paraId="2458FC8D" w14:textId="77777777" w:rsidR="00D74191" w:rsidRPr="00D74191" w:rsidRDefault="00D74191" w:rsidP="00D74191">
            <w:pPr>
              <w:widowControl w:val="0"/>
              <w:numPr>
                <w:ilvl w:val="1"/>
                <w:numId w:val="3"/>
              </w:numPr>
              <w:spacing w:after="0" w:line="240" w:lineRule="auto"/>
              <w:rPr>
                <w:lang w:val="de-DE"/>
              </w:rPr>
            </w:pPr>
            <w:r w:rsidRPr="00D74191">
              <w:rPr>
                <w:lang w:val="de-DE"/>
              </w:rPr>
              <w:t>Einzel- oder Gruppenreflexion über die gesammelten Erfahrungen und Erkenntnisse aus dem praktischen Einsatz. Die Teilnehmenden können ihre Einsichten teilen, Herausforderungen besprechen und mögliche Verbesserungen oder Optimierungen für den Einsatz von Hackrobotern diskutieren.</w:t>
            </w:r>
          </w:p>
          <w:p w14:paraId="04DD7130" w14:textId="77777777" w:rsidR="00D74191" w:rsidRPr="00D74191" w:rsidRDefault="00D74191" w:rsidP="00D74191">
            <w:pPr>
              <w:widowControl w:val="0"/>
              <w:numPr>
                <w:ilvl w:val="0"/>
                <w:numId w:val="3"/>
              </w:numPr>
              <w:spacing w:after="0" w:line="240" w:lineRule="auto"/>
              <w:rPr>
                <w:lang w:val="de-DE"/>
              </w:rPr>
            </w:pPr>
            <w:r w:rsidRPr="00D74191">
              <w:rPr>
                <w:b/>
                <w:bCs/>
                <w:lang w:val="de-DE"/>
              </w:rPr>
              <w:t>Präsentation:</w:t>
            </w:r>
          </w:p>
          <w:p w14:paraId="3E4BF3C0" w14:textId="77777777" w:rsidR="00D74191" w:rsidRPr="00D74191" w:rsidRDefault="00D74191" w:rsidP="00D74191">
            <w:pPr>
              <w:widowControl w:val="0"/>
              <w:numPr>
                <w:ilvl w:val="1"/>
                <w:numId w:val="3"/>
              </w:numPr>
              <w:spacing w:after="0" w:line="240" w:lineRule="auto"/>
              <w:rPr>
                <w:lang w:val="de-DE"/>
              </w:rPr>
            </w:pPr>
            <w:r w:rsidRPr="00D74191">
              <w:rPr>
                <w:lang w:val="de-DE"/>
              </w:rPr>
              <w:t>Präsentation der gesammelten Erkenntnisse und Erfahrungen vor der Gruppe. Die Teilnehmenden können ihre Erfahrungen strukturiert präsentieren, wichtige Aspekte hervorheben und auf Fragen aus der Gruppe eingehen.</w:t>
            </w:r>
          </w:p>
          <w:p w14:paraId="02D2DC84" w14:textId="77777777" w:rsidR="00D74191" w:rsidRPr="00D74191" w:rsidRDefault="00D74191" w:rsidP="00D74191">
            <w:pPr>
              <w:widowControl w:val="0"/>
              <w:numPr>
                <w:ilvl w:val="0"/>
                <w:numId w:val="3"/>
              </w:numPr>
              <w:spacing w:after="0" w:line="240" w:lineRule="auto"/>
              <w:rPr>
                <w:lang w:val="de-DE"/>
              </w:rPr>
            </w:pPr>
            <w:r w:rsidRPr="00D74191">
              <w:rPr>
                <w:b/>
                <w:bCs/>
                <w:lang w:val="de-DE"/>
              </w:rPr>
              <w:t>Selbstbewertung und Peer-Feedback:</w:t>
            </w:r>
          </w:p>
          <w:p w14:paraId="6E6261F5" w14:textId="77777777" w:rsidR="00D74191" w:rsidRPr="00D74191" w:rsidRDefault="00D74191" w:rsidP="00D74191">
            <w:pPr>
              <w:widowControl w:val="0"/>
              <w:numPr>
                <w:ilvl w:val="1"/>
                <w:numId w:val="3"/>
              </w:numPr>
              <w:spacing w:after="0" w:line="240" w:lineRule="auto"/>
              <w:rPr>
                <w:lang w:val="de-DE"/>
              </w:rPr>
            </w:pPr>
            <w:r w:rsidRPr="00D74191">
              <w:rPr>
                <w:lang w:val="de-DE"/>
              </w:rPr>
              <w:t>Selbstbewertung der eigenen Leistung während des praktischen Einsatzes und der Reflexionsphase. Zudem kann Peer-Feedback genutzt werden, bei dem die Teilnehmenden sich gegenseitig Rückmeldungen zu ihrer Leistung und ihren Berichten geben.</w:t>
            </w:r>
          </w:p>
          <w:p w14:paraId="4F54E213" w14:textId="77777777" w:rsidR="00D74191" w:rsidRPr="00D74191" w:rsidRDefault="00D74191" w:rsidP="00D74191">
            <w:pPr>
              <w:widowControl w:val="0"/>
              <w:numPr>
                <w:ilvl w:val="0"/>
                <w:numId w:val="3"/>
              </w:numPr>
              <w:spacing w:after="0" w:line="240" w:lineRule="auto"/>
              <w:rPr>
                <w:lang w:val="de-DE"/>
              </w:rPr>
            </w:pPr>
            <w:r w:rsidRPr="00D74191">
              <w:rPr>
                <w:b/>
                <w:bCs/>
                <w:lang w:val="de-DE"/>
              </w:rPr>
              <w:t>Test oder Quiz:</w:t>
            </w:r>
          </w:p>
          <w:p w14:paraId="0671DD3B" w14:textId="3F44354C" w:rsidR="00D74191" w:rsidRPr="00D74191" w:rsidRDefault="00D74191" w:rsidP="00D74191">
            <w:pPr>
              <w:widowControl w:val="0"/>
              <w:numPr>
                <w:ilvl w:val="1"/>
                <w:numId w:val="3"/>
              </w:numPr>
              <w:spacing w:after="0" w:line="240" w:lineRule="auto"/>
              <w:rPr>
                <w:lang w:val="de-DE"/>
              </w:rPr>
            </w:pPr>
            <w:r w:rsidRPr="00D74191">
              <w:rPr>
                <w:lang w:val="de-DE"/>
              </w:rPr>
              <w:t xml:space="preserve">Ein kurzer schriftlicher Test oder ein Quiz am Ende des Kurses, um das theoretische Wissen der Teilnehmenden über </w:t>
            </w:r>
            <w:r>
              <w:rPr>
                <w:lang w:val="de-DE"/>
              </w:rPr>
              <w:t>GPS-Anwendungen in der Landwirtschaft</w:t>
            </w:r>
            <w:r w:rsidRPr="00D74191">
              <w:rPr>
                <w:lang w:val="de-DE"/>
              </w:rPr>
              <w:t xml:space="preserve"> zu überprüfen. Dies kann Multiple-Choice-Fragen, kurze Antworten oder Fallstudien umfassen.</w:t>
            </w:r>
          </w:p>
          <w:p w14:paraId="62AE7C61" w14:textId="77777777" w:rsidR="00E84846" w:rsidRPr="00C97CD8" w:rsidRDefault="00E84846">
            <w:pPr>
              <w:widowControl w:val="0"/>
              <w:spacing w:after="0" w:line="240" w:lineRule="auto"/>
              <w:rPr>
                <w:lang w:val="de-DE"/>
              </w:rPr>
            </w:pPr>
          </w:p>
        </w:tc>
      </w:tr>
    </w:tbl>
    <w:p w14:paraId="5A5EE8F7" w14:textId="77777777" w:rsidR="00E84846" w:rsidRPr="00C97CD8" w:rsidRDefault="00000000">
      <w:pPr>
        <w:pStyle w:val="berschrift3"/>
        <w:rPr>
          <w:lang w:val="de-DE"/>
        </w:rPr>
      </w:pPr>
      <w:bookmarkStart w:id="14" w:name="_heading=h.35nkun2" w:colFirst="0" w:colLast="0"/>
      <w:bookmarkEnd w:id="14"/>
      <w:r w:rsidRPr="00C97CD8">
        <w:rPr>
          <w:lang w:val="de-DE"/>
        </w:rPr>
        <w:t>Leistungsschwelle</w:t>
      </w:r>
    </w:p>
    <w:p w14:paraId="061C25B9" w14:textId="77777777" w:rsidR="00E84846" w:rsidRPr="00C97CD8" w:rsidRDefault="00000000">
      <w:pPr>
        <w:keepNext/>
        <w:pBdr>
          <w:top w:val="nil"/>
          <w:left w:val="nil"/>
          <w:bottom w:val="nil"/>
          <w:right w:val="nil"/>
          <w:between w:val="nil"/>
        </w:pBdr>
        <w:rPr>
          <w:lang w:val="de-DE"/>
        </w:rPr>
      </w:pPr>
      <w:r w:rsidRPr="00C97CD8">
        <w:rPr>
          <w:lang w:val="de-DE"/>
        </w:rPr>
        <w:t>Beispiel: 0-60: nicht bestanden, 60-80: bestanden, 80-100: ausgezeichnet</w:t>
      </w:r>
    </w:p>
    <w:tbl>
      <w:tblPr>
        <w:tblStyle w:val="a8"/>
        <w:tblW w:w="90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5"/>
        <w:gridCol w:w="4620"/>
      </w:tblGrid>
      <w:tr w:rsidR="00E84846" w14:paraId="4802A7DC" w14:textId="77777777">
        <w:trPr>
          <w:cantSplit/>
          <w:trHeight w:val="519"/>
        </w:trPr>
        <w:tc>
          <w:tcPr>
            <w:tcW w:w="4425" w:type="dxa"/>
            <w:tcBorders>
              <w:top w:val="single" w:sz="12" w:space="0" w:color="FFFFFF"/>
              <w:left w:val="single" w:sz="12" w:space="0" w:color="FFFFFF"/>
              <w:bottom w:val="single" w:sz="12" w:space="0" w:color="FFFFFF"/>
              <w:right w:val="single" w:sz="12" w:space="0" w:color="FFFFFF"/>
            </w:tcBorders>
            <w:shd w:val="clear" w:color="auto" w:fill="D9D9D9"/>
            <w:vAlign w:val="center"/>
          </w:tcPr>
          <w:p w14:paraId="00DFE375" w14:textId="77777777" w:rsidR="00E84846" w:rsidRDefault="00000000">
            <w:pPr>
              <w:spacing w:after="0"/>
              <w:rPr>
                <w:b/>
                <w:color w:val="000000"/>
              </w:rPr>
            </w:pPr>
            <w:proofErr w:type="spellStart"/>
            <w:r>
              <w:rPr>
                <w:b/>
                <w:color w:val="000000"/>
              </w:rPr>
              <w:t>Leistungsniveau</w:t>
            </w:r>
            <w:proofErr w:type="spellEnd"/>
            <w:r>
              <w:rPr>
                <w:b/>
                <w:color w:val="000000"/>
              </w:rPr>
              <w:t xml:space="preserve"> (%)</w:t>
            </w:r>
          </w:p>
        </w:tc>
        <w:tc>
          <w:tcPr>
            <w:tcW w:w="4620" w:type="dxa"/>
            <w:tcBorders>
              <w:top w:val="single" w:sz="12" w:space="0" w:color="FFFFFF"/>
              <w:left w:val="single" w:sz="12" w:space="0" w:color="FFFFFF"/>
              <w:bottom w:val="single" w:sz="12" w:space="0" w:color="FFFFFF"/>
              <w:right w:val="single" w:sz="12" w:space="0" w:color="FFFFFF"/>
            </w:tcBorders>
            <w:shd w:val="clear" w:color="auto" w:fill="D9D9D9"/>
            <w:vAlign w:val="center"/>
          </w:tcPr>
          <w:p w14:paraId="2825AA4A" w14:textId="77777777" w:rsidR="00E84846" w:rsidRDefault="00000000">
            <w:pPr>
              <w:spacing w:after="0"/>
              <w:rPr>
                <w:b/>
                <w:color w:val="000000"/>
              </w:rPr>
            </w:pPr>
            <w:r>
              <w:rPr>
                <w:b/>
                <w:color w:val="000000"/>
              </w:rPr>
              <w:t xml:space="preserve">Die </w:t>
            </w:r>
            <w:proofErr w:type="spellStart"/>
            <w:r>
              <w:rPr>
                <w:b/>
                <w:color w:val="000000"/>
              </w:rPr>
              <w:t>erwarteten</w:t>
            </w:r>
            <w:proofErr w:type="spellEnd"/>
            <w:r>
              <w:rPr>
                <w:b/>
                <w:color w:val="000000"/>
              </w:rPr>
              <w:t xml:space="preserve"> </w:t>
            </w:r>
            <w:proofErr w:type="spellStart"/>
            <w:r>
              <w:rPr>
                <w:b/>
                <w:color w:val="000000"/>
              </w:rPr>
              <w:t>Lernergebnisse</w:t>
            </w:r>
            <w:proofErr w:type="spellEnd"/>
            <w:r>
              <w:rPr>
                <w:b/>
                <w:color w:val="000000"/>
              </w:rPr>
              <w:t>...</w:t>
            </w:r>
          </w:p>
        </w:tc>
      </w:tr>
      <w:tr w:rsidR="00E84846" w:rsidRPr="00D74191" w14:paraId="1556C1F8" w14:textId="77777777">
        <w:trPr>
          <w:cantSplit/>
        </w:trPr>
        <w:tc>
          <w:tcPr>
            <w:tcW w:w="4425" w:type="dxa"/>
            <w:tcBorders>
              <w:top w:val="single" w:sz="12" w:space="0" w:color="FFFFFF"/>
              <w:left w:val="single" w:sz="12" w:space="0" w:color="FFFFFF"/>
              <w:bottom w:val="single" w:sz="12" w:space="0" w:color="FFFFFF"/>
              <w:right w:val="single" w:sz="12" w:space="0" w:color="FFFFFF"/>
            </w:tcBorders>
            <w:shd w:val="clear" w:color="auto" w:fill="D3E9E9"/>
          </w:tcPr>
          <w:p w14:paraId="28EE7322" w14:textId="7E73DDCA" w:rsidR="00E84846" w:rsidRDefault="00D74191">
            <w:pPr>
              <w:spacing w:after="0"/>
              <w:jc w:val="both"/>
              <w:rPr>
                <w:color w:val="000000"/>
              </w:rPr>
            </w:pPr>
            <w:r w:rsidRPr="00D74191">
              <w:rPr>
                <w:color w:val="000000"/>
              </w:rPr>
              <w:lastRenderedPageBreak/>
              <w:t xml:space="preserve">0-59%: </w:t>
            </w:r>
            <w:proofErr w:type="spellStart"/>
            <w:r w:rsidRPr="00D74191">
              <w:rPr>
                <w:color w:val="000000"/>
              </w:rPr>
              <w:t>Nicht</w:t>
            </w:r>
            <w:proofErr w:type="spellEnd"/>
            <w:r w:rsidRPr="00D74191">
              <w:rPr>
                <w:color w:val="000000"/>
              </w:rPr>
              <w:t xml:space="preserve"> </w:t>
            </w:r>
            <w:proofErr w:type="spellStart"/>
            <w:r w:rsidRPr="00D74191">
              <w:rPr>
                <w:color w:val="000000"/>
              </w:rPr>
              <w:t>bestanden</w:t>
            </w:r>
            <w:proofErr w:type="spellEnd"/>
          </w:p>
        </w:tc>
        <w:tc>
          <w:tcPr>
            <w:tcW w:w="4620" w:type="dxa"/>
            <w:tcBorders>
              <w:top w:val="single" w:sz="12" w:space="0" w:color="FFFFFF"/>
              <w:left w:val="single" w:sz="12" w:space="0" w:color="FFFFFF"/>
              <w:bottom w:val="single" w:sz="12" w:space="0" w:color="FFFFFF"/>
              <w:right w:val="single" w:sz="12" w:space="0" w:color="FFFFFF"/>
            </w:tcBorders>
            <w:shd w:val="clear" w:color="auto" w:fill="D3E9E9"/>
          </w:tcPr>
          <w:p w14:paraId="36A81FF3" w14:textId="77777777" w:rsidR="00D74191" w:rsidRPr="00D74191" w:rsidRDefault="00D74191" w:rsidP="00D74191">
            <w:pPr>
              <w:numPr>
                <w:ilvl w:val="0"/>
                <w:numId w:val="4"/>
              </w:numPr>
              <w:spacing w:after="0"/>
              <w:rPr>
                <w:color w:val="000000"/>
                <w:lang w:val="de-DE"/>
              </w:rPr>
            </w:pPr>
            <w:r w:rsidRPr="00D74191">
              <w:rPr>
                <w:color w:val="000000"/>
                <w:lang w:val="de-DE"/>
              </w:rPr>
              <w:t>Grundlegendes Verständnis für GPS-Technologie in der Landwirtschaft fehlt.</w:t>
            </w:r>
          </w:p>
          <w:p w14:paraId="6ADE71D6" w14:textId="77777777" w:rsidR="00D74191" w:rsidRPr="00D74191" w:rsidRDefault="00D74191" w:rsidP="00D74191">
            <w:pPr>
              <w:numPr>
                <w:ilvl w:val="0"/>
                <w:numId w:val="4"/>
              </w:numPr>
              <w:spacing w:after="0"/>
              <w:rPr>
                <w:color w:val="000000"/>
                <w:lang w:val="de-DE"/>
              </w:rPr>
            </w:pPr>
            <w:r w:rsidRPr="00D74191">
              <w:rPr>
                <w:color w:val="000000"/>
                <w:lang w:val="de-DE"/>
              </w:rPr>
              <w:t>Schwierigkeiten bei der Anwendung von GPS-gestützten Systemen zur Standortbestimmung und Navigation.</w:t>
            </w:r>
          </w:p>
          <w:p w14:paraId="5EC3B72A" w14:textId="77777777" w:rsidR="00E84846" w:rsidRPr="00D74191" w:rsidRDefault="00E84846">
            <w:pPr>
              <w:spacing w:after="0"/>
              <w:rPr>
                <w:color w:val="000000"/>
                <w:lang w:val="de-DE"/>
              </w:rPr>
            </w:pPr>
          </w:p>
        </w:tc>
      </w:tr>
      <w:tr w:rsidR="00E84846" w:rsidRPr="00D74191" w14:paraId="614A7FBD" w14:textId="77777777">
        <w:trPr>
          <w:cantSplit/>
        </w:trPr>
        <w:tc>
          <w:tcPr>
            <w:tcW w:w="4425" w:type="dxa"/>
            <w:tcBorders>
              <w:top w:val="single" w:sz="12" w:space="0" w:color="FFFFFF"/>
              <w:left w:val="single" w:sz="12" w:space="0" w:color="FFFFFF"/>
              <w:bottom w:val="single" w:sz="12" w:space="0" w:color="FFFFFF"/>
              <w:right w:val="single" w:sz="12" w:space="0" w:color="FFFFFF"/>
            </w:tcBorders>
            <w:shd w:val="clear" w:color="auto" w:fill="D3E9E9"/>
          </w:tcPr>
          <w:p w14:paraId="3C5BF64D" w14:textId="050E835D" w:rsidR="00E84846" w:rsidRPr="00D74191" w:rsidRDefault="00D74191">
            <w:pPr>
              <w:spacing w:after="0"/>
              <w:jc w:val="both"/>
              <w:rPr>
                <w:color w:val="000000"/>
                <w:lang w:val="de-DE"/>
              </w:rPr>
            </w:pPr>
            <w:r w:rsidRPr="00D74191">
              <w:rPr>
                <w:color w:val="000000"/>
              </w:rPr>
              <w:t xml:space="preserve">60-79%: </w:t>
            </w:r>
            <w:proofErr w:type="spellStart"/>
            <w:r w:rsidRPr="00D74191">
              <w:rPr>
                <w:color w:val="000000"/>
              </w:rPr>
              <w:t>Bestanden</w:t>
            </w:r>
            <w:proofErr w:type="spellEnd"/>
          </w:p>
        </w:tc>
        <w:tc>
          <w:tcPr>
            <w:tcW w:w="4620" w:type="dxa"/>
            <w:tcBorders>
              <w:top w:val="single" w:sz="12" w:space="0" w:color="FFFFFF"/>
              <w:left w:val="single" w:sz="12" w:space="0" w:color="FFFFFF"/>
              <w:bottom w:val="single" w:sz="12" w:space="0" w:color="FFFFFF"/>
              <w:right w:val="single" w:sz="12" w:space="0" w:color="FFFFFF"/>
            </w:tcBorders>
            <w:shd w:val="clear" w:color="auto" w:fill="D3E9E9"/>
          </w:tcPr>
          <w:p w14:paraId="65B8F01F" w14:textId="77777777" w:rsidR="00D74191" w:rsidRPr="00D74191" w:rsidRDefault="00D74191" w:rsidP="00D74191">
            <w:pPr>
              <w:numPr>
                <w:ilvl w:val="0"/>
                <w:numId w:val="5"/>
              </w:numPr>
              <w:spacing w:after="0"/>
              <w:rPr>
                <w:color w:val="000000"/>
                <w:lang w:val="de-DE"/>
              </w:rPr>
            </w:pPr>
            <w:r w:rsidRPr="00D74191">
              <w:rPr>
                <w:color w:val="000000"/>
                <w:lang w:val="de-DE"/>
              </w:rPr>
              <w:t>Verständnis für die Grundlagen der GPS-Technologie in der Landwirtschaft.</w:t>
            </w:r>
          </w:p>
          <w:p w14:paraId="02E0C116" w14:textId="77777777" w:rsidR="00D74191" w:rsidRPr="00D74191" w:rsidRDefault="00D74191" w:rsidP="00D74191">
            <w:pPr>
              <w:numPr>
                <w:ilvl w:val="0"/>
                <w:numId w:val="5"/>
              </w:numPr>
              <w:spacing w:after="0"/>
              <w:rPr>
                <w:color w:val="000000"/>
                <w:lang w:val="de-DE"/>
              </w:rPr>
            </w:pPr>
            <w:r w:rsidRPr="00D74191">
              <w:rPr>
                <w:color w:val="000000"/>
                <w:lang w:val="de-DE"/>
              </w:rPr>
              <w:t>Fähigkeit, GPS-gestützte Systeme zur Standortbestimmung und Navigation zu nutzen, jedoch mit einigen Schwierigkeiten bei komplexeren Anwendungen.</w:t>
            </w:r>
          </w:p>
          <w:p w14:paraId="2F04AC15" w14:textId="77777777" w:rsidR="00E84846" w:rsidRPr="00D74191" w:rsidRDefault="00E84846">
            <w:pPr>
              <w:spacing w:after="0"/>
              <w:rPr>
                <w:color w:val="000000"/>
                <w:lang w:val="de-DE"/>
              </w:rPr>
            </w:pPr>
          </w:p>
        </w:tc>
      </w:tr>
      <w:tr w:rsidR="00E84846" w:rsidRPr="00D74191" w14:paraId="0CFD4082" w14:textId="77777777">
        <w:trPr>
          <w:cantSplit/>
        </w:trPr>
        <w:tc>
          <w:tcPr>
            <w:tcW w:w="4425" w:type="dxa"/>
            <w:tcBorders>
              <w:top w:val="single" w:sz="12" w:space="0" w:color="FFFFFF"/>
              <w:left w:val="single" w:sz="12" w:space="0" w:color="FFFFFF"/>
              <w:bottom w:val="single" w:sz="12" w:space="0" w:color="FFFFFF"/>
              <w:right w:val="single" w:sz="12" w:space="0" w:color="FFFFFF"/>
            </w:tcBorders>
            <w:shd w:val="clear" w:color="auto" w:fill="D3E9E9"/>
          </w:tcPr>
          <w:p w14:paraId="021354E6" w14:textId="4F5C32A0" w:rsidR="00E84846" w:rsidRPr="00D74191" w:rsidRDefault="00D74191">
            <w:pPr>
              <w:spacing w:after="0"/>
              <w:jc w:val="both"/>
              <w:rPr>
                <w:color w:val="000000"/>
                <w:lang w:val="de-DE"/>
              </w:rPr>
            </w:pPr>
            <w:r w:rsidRPr="00D74191">
              <w:rPr>
                <w:color w:val="000000"/>
                <w:lang w:val="de-DE"/>
              </w:rPr>
              <w:t>80-100%: Ausgezeichnet</w:t>
            </w:r>
          </w:p>
        </w:tc>
        <w:tc>
          <w:tcPr>
            <w:tcW w:w="4620" w:type="dxa"/>
            <w:tcBorders>
              <w:top w:val="single" w:sz="12" w:space="0" w:color="FFFFFF"/>
              <w:left w:val="single" w:sz="12" w:space="0" w:color="FFFFFF"/>
              <w:bottom w:val="single" w:sz="12" w:space="0" w:color="FFFFFF"/>
              <w:right w:val="single" w:sz="12" w:space="0" w:color="FFFFFF"/>
            </w:tcBorders>
            <w:shd w:val="clear" w:color="auto" w:fill="D3E9E9"/>
          </w:tcPr>
          <w:p w14:paraId="0740813B" w14:textId="77777777" w:rsidR="00D74191" w:rsidRPr="00D74191" w:rsidRDefault="00D74191" w:rsidP="00D74191">
            <w:pPr>
              <w:numPr>
                <w:ilvl w:val="0"/>
                <w:numId w:val="6"/>
              </w:numPr>
              <w:spacing w:after="0"/>
              <w:rPr>
                <w:color w:val="000000"/>
                <w:lang w:val="de-DE"/>
              </w:rPr>
            </w:pPr>
            <w:r w:rsidRPr="00D74191">
              <w:rPr>
                <w:color w:val="000000"/>
                <w:lang w:val="de-DE"/>
              </w:rPr>
              <w:t>Sehr gutes Verständnis für die Funktionsweise und Anwendungsmöglichkeiten von GPS in der Landwirtschaft.</w:t>
            </w:r>
          </w:p>
          <w:p w14:paraId="50AA5FBE" w14:textId="77777777" w:rsidR="00D74191" w:rsidRPr="00D74191" w:rsidRDefault="00D74191" w:rsidP="00D74191">
            <w:pPr>
              <w:numPr>
                <w:ilvl w:val="0"/>
                <w:numId w:val="6"/>
              </w:numPr>
              <w:spacing w:after="0"/>
              <w:rPr>
                <w:color w:val="000000"/>
                <w:lang w:val="de-DE"/>
              </w:rPr>
            </w:pPr>
            <w:r w:rsidRPr="00D74191">
              <w:rPr>
                <w:color w:val="000000"/>
                <w:lang w:val="de-DE"/>
              </w:rPr>
              <w:t>Fähigkeit, GPS-gestützte Systeme effektiv zur Optimierung landwirtschaftlicher Prozesse einzusetzen und komplexe Aufgaben zu lösen.</w:t>
            </w:r>
          </w:p>
          <w:p w14:paraId="3AACA9DC" w14:textId="77777777" w:rsidR="00E84846" w:rsidRPr="00D74191" w:rsidRDefault="00E84846">
            <w:pPr>
              <w:spacing w:after="0"/>
              <w:rPr>
                <w:color w:val="000000"/>
                <w:lang w:val="de-DE"/>
              </w:rPr>
            </w:pPr>
          </w:p>
        </w:tc>
      </w:tr>
    </w:tbl>
    <w:p w14:paraId="6AA06EB3" w14:textId="77777777" w:rsidR="00E84846" w:rsidRDefault="00000000">
      <w:pPr>
        <w:pStyle w:val="berschrift3"/>
      </w:pPr>
      <w:bookmarkStart w:id="15" w:name="_heading=h.1ksv4uv" w:colFirst="0" w:colLast="0"/>
      <w:bookmarkEnd w:id="15"/>
      <w:r>
        <w:t xml:space="preserve">Titel der </w:t>
      </w:r>
      <w:proofErr w:type="spellStart"/>
      <w:r>
        <w:t>Bescheinigung</w:t>
      </w:r>
      <w:proofErr w:type="spellEnd"/>
    </w:p>
    <w:tbl>
      <w:tblPr>
        <w:tblStyle w:val="a9"/>
        <w:tblW w:w="906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66"/>
      </w:tblGrid>
      <w:tr w:rsidR="00E84846" w:rsidRPr="001A6119" w14:paraId="1BD25C34" w14:textId="77777777">
        <w:tc>
          <w:tcPr>
            <w:tcW w:w="9066" w:type="dxa"/>
            <w:shd w:val="clear" w:color="auto" w:fill="D3E9E9"/>
            <w:tcMar>
              <w:top w:w="100" w:type="dxa"/>
              <w:left w:w="100" w:type="dxa"/>
              <w:bottom w:w="100" w:type="dxa"/>
              <w:right w:w="100" w:type="dxa"/>
            </w:tcMar>
          </w:tcPr>
          <w:p w14:paraId="27C3C110" w14:textId="0CF95DE3" w:rsidR="00E84846" w:rsidRPr="001A6119" w:rsidRDefault="001A6119">
            <w:pPr>
              <w:widowControl w:val="0"/>
              <w:spacing w:after="0" w:line="240" w:lineRule="auto"/>
              <w:rPr>
                <w:lang w:val="de-DE"/>
              </w:rPr>
            </w:pPr>
            <w:r w:rsidRPr="001A6119">
              <w:rPr>
                <w:lang w:val="de-DE"/>
              </w:rPr>
              <w:t>Zertifikat für den Abschluss des Mikrokurses "GPS-Anwendungen in der modernen Landwirtschaft"</w:t>
            </w:r>
          </w:p>
        </w:tc>
      </w:tr>
    </w:tbl>
    <w:p w14:paraId="7028051D" w14:textId="77777777" w:rsidR="00E84846" w:rsidRPr="00C97CD8" w:rsidRDefault="00000000">
      <w:pPr>
        <w:pStyle w:val="berschrift3"/>
        <w:rPr>
          <w:lang w:val="de-DE"/>
        </w:rPr>
      </w:pPr>
      <w:r w:rsidRPr="00C97CD8">
        <w:rPr>
          <w:lang w:val="de-DE"/>
        </w:rPr>
        <w:t>Rechtliche(r) Name(n) der ausstellenden Institute</w:t>
      </w:r>
    </w:p>
    <w:p w14:paraId="4A591BA7" w14:textId="77777777" w:rsidR="00E84846" w:rsidRPr="00C97CD8" w:rsidRDefault="00000000">
      <w:pPr>
        <w:keepNext/>
        <w:pBdr>
          <w:top w:val="nil"/>
          <w:left w:val="nil"/>
          <w:bottom w:val="nil"/>
          <w:right w:val="nil"/>
          <w:between w:val="nil"/>
        </w:pBdr>
        <w:rPr>
          <w:lang w:val="de-DE"/>
        </w:rPr>
      </w:pPr>
      <w:r w:rsidRPr="00C97CD8">
        <w:rPr>
          <w:lang w:val="de-DE"/>
        </w:rPr>
        <w:t xml:space="preserve">Name der Einrichtung(en), die für die Ausstellung des Zertifikats verantwortlich ist/sind (in </w:t>
      </w:r>
      <w:proofErr w:type="spellStart"/>
      <w:r w:rsidRPr="00C97CD8">
        <w:rPr>
          <w:lang w:val="de-DE"/>
        </w:rPr>
        <w:t>VETProfit</w:t>
      </w:r>
      <w:proofErr w:type="spellEnd"/>
      <w:r w:rsidRPr="00C97CD8">
        <w:rPr>
          <w:lang w:val="de-DE"/>
        </w:rPr>
        <w:t xml:space="preserve"> gemeinsam von der Schule, dem Unternehmen und dem Konsortium ausgestellt und an die Studierenden weitergegeben)</w:t>
      </w:r>
    </w:p>
    <w:tbl>
      <w:tblPr>
        <w:tblStyle w:val="aa"/>
        <w:tblW w:w="906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66"/>
      </w:tblGrid>
      <w:tr w:rsidR="00E84846" w:rsidRPr="00C97CD8" w14:paraId="62F6F7B1" w14:textId="77777777">
        <w:tc>
          <w:tcPr>
            <w:tcW w:w="9066" w:type="dxa"/>
            <w:shd w:val="clear" w:color="auto" w:fill="D3E9E9"/>
            <w:tcMar>
              <w:top w:w="100" w:type="dxa"/>
              <w:left w:w="100" w:type="dxa"/>
              <w:bottom w:w="100" w:type="dxa"/>
              <w:right w:w="100" w:type="dxa"/>
            </w:tcMar>
          </w:tcPr>
          <w:p w14:paraId="5786A1B8" w14:textId="3189686D" w:rsidR="00E84846" w:rsidRPr="00C97CD8" w:rsidRDefault="009B7715">
            <w:pPr>
              <w:widowControl w:val="0"/>
              <w:spacing w:after="0" w:line="240" w:lineRule="auto"/>
              <w:rPr>
                <w:lang w:val="de-DE"/>
              </w:rPr>
            </w:pPr>
            <w:r>
              <w:rPr>
                <w:lang w:val="de-DE"/>
              </w:rPr>
              <w:t>DEULA Nienburg GmbH</w:t>
            </w:r>
          </w:p>
        </w:tc>
      </w:tr>
    </w:tbl>
    <w:p w14:paraId="37893810" w14:textId="77777777" w:rsidR="00E84846" w:rsidRDefault="00000000">
      <w:pPr>
        <w:pStyle w:val="berschrift2"/>
      </w:pPr>
      <w:bookmarkStart w:id="16" w:name="_heading=h.44sinio" w:colFirst="0" w:colLast="0"/>
      <w:bookmarkEnd w:id="16"/>
      <w:proofErr w:type="spellStart"/>
      <w:r>
        <w:lastRenderedPageBreak/>
        <w:t>Ressourcen</w:t>
      </w:r>
      <w:proofErr w:type="spellEnd"/>
    </w:p>
    <w:p w14:paraId="263893D5" w14:textId="77777777" w:rsidR="00E84846" w:rsidRDefault="00000000">
      <w:pPr>
        <w:pStyle w:val="berschrift3"/>
      </w:pPr>
      <w:bookmarkStart w:id="17" w:name="_heading=h.2jxsxqh" w:colFirst="0" w:colLast="0"/>
      <w:bookmarkEnd w:id="17"/>
      <w:proofErr w:type="spellStart"/>
      <w:r>
        <w:t>Humanressourcen</w:t>
      </w:r>
      <w:proofErr w:type="spellEnd"/>
    </w:p>
    <w:tbl>
      <w:tblPr>
        <w:tblStyle w:val="ab"/>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4155"/>
        <w:gridCol w:w="3060"/>
      </w:tblGrid>
      <w:tr w:rsidR="00E84846" w14:paraId="37E16738" w14:textId="77777777">
        <w:trPr>
          <w:cantSplit/>
          <w:trHeight w:val="519"/>
          <w:tblHeader/>
        </w:trPr>
        <w:tc>
          <w:tcPr>
            <w:tcW w:w="1845" w:type="dxa"/>
            <w:tcBorders>
              <w:top w:val="single" w:sz="12" w:space="0" w:color="FFFFFF"/>
              <w:left w:val="single" w:sz="12" w:space="0" w:color="FFFFFF"/>
              <w:bottom w:val="single" w:sz="12" w:space="0" w:color="FFFFFF"/>
              <w:right w:val="single" w:sz="12" w:space="0" w:color="FFFFFF"/>
            </w:tcBorders>
            <w:shd w:val="clear" w:color="auto" w:fill="D9D9D9"/>
            <w:vAlign w:val="center"/>
          </w:tcPr>
          <w:p w14:paraId="638C19EF" w14:textId="77777777" w:rsidR="00E84846" w:rsidRDefault="00000000">
            <w:pPr>
              <w:spacing w:after="0"/>
              <w:rPr>
                <w:b/>
                <w:color w:val="000000"/>
              </w:rPr>
            </w:pPr>
            <w:r>
              <w:rPr>
                <w:b/>
                <w:color w:val="000000"/>
              </w:rPr>
              <w:t>Position</w:t>
            </w:r>
          </w:p>
        </w:tc>
        <w:tc>
          <w:tcPr>
            <w:tcW w:w="4155" w:type="dxa"/>
            <w:tcBorders>
              <w:top w:val="single" w:sz="12" w:space="0" w:color="FFFFFF"/>
              <w:left w:val="single" w:sz="12" w:space="0" w:color="FFFFFF"/>
              <w:bottom w:val="single" w:sz="12" w:space="0" w:color="FFFFFF"/>
              <w:right w:val="single" w:sz="12" w:space="0" w:color="FFFFFF"/>
            </w:tcBorders>
            <w:shd w:val="clear" w:color="auto" w:fill="D9D9D9"/>
            <w:vAlign w:val="center"/>
          </w:tcPr>
          <w:p w14:paraId="10CBD193" w14:textId="77777777" w:rsidR="00E84846" w:rsidRDefault="00000000">
            <w:pPr>
              <w:spacing w:after="0"/>
              <w:rPr>
                <w:b/>
                <w:color w:val="000000"/>
              </w:rPr>
            </w:pPr>
            <w:proofErr w:type="spellStart"/>
            <w:r>
              <w:rPr>
                <w:b/>
                <w:color w:val="000000"/>
              </w:rPr>
              <w:t>Verantwortlich</w:t>
            </w:r>
            <w:proofErr w:type="spellEnd"/>
            <w:r>
              <w:rPr>
                <w:b/>
                <w:color w:val="000000"/>
              </w:rPr>
              <w:t xml:space="preserve"> für</w:t>
            </w:r>
          </w:p>
        </w:tc>
        <w:tc>
          <w:tcPr>
            <w:tcW w:w="3060" w:type="dxa"/>
            <w:tcBorders>
              <w:top w:val="single" w:sz="12" w:space="0" w:color="FFFFFF"/>
              <w:left w:val="single" w:sz="12" w:space="0" w:color="FFFFFF"/>
              <w:bottom w:val="single" w:sz="12" w:space="0" w:color="FFFFFF"/>
              <w:right w:val="single" w:sz="12" w:space="0" w:color="FFFFFF"/>
            </w:tcBorders>
            <w:shd w:val="clear" w:color="auto" w:fill="D9D9D9"/>
            <w:vAlign w:val="center"/>
          </w:tcPr>
          <w:p w14:paraId="7633AF85" w14:textId="77777777" w:rsidR="00E84846" w:rsidRDefault="00000000">
            <w:pPr>
              <w:spacing w:after="0"/>
              <w:rPr>
                <w:b/>
                <w:color w:val="000000"/>
              </w:rPr>
            </w:pPr>
            <w:r>
              <w:rPr>
                <w:b/>
                <w:color w:val="000000"/>
              </w:rPr>
              <w:t>Person(</w:t>
            </w:r>
            <w:proofErr w:type="spellStart"/>
            <w:r>
              <w:rPr>
                <w:b/>
                <w:color w:val="000000"/>
              </w:rPr>
              <w:t>en</w:t>
            </w:r>
            <w:proofErr w:type="spellEnd"/>
            <w:r>
              <w:rPr>
                <w:b/>
                <w:color w:val="000000"/>
              </w:rPr>
              <w:t>)</w:t>
            </w:r>
          </w:p>
        </w:tc>
      </w:tr>
      <w:tr w:rsidR="00E84846" w:rsidRPr="00C97CD8" w14:paraId="4F2444C3" w14:textId="77777777">
        <w:trPr>
          <w:cantSplit/>
        </w:trPr>
        <w:tc>
          <w:tcPr>
            <w:tcW w:w="1845" w:type="dxa"/>
            <w:tcBorders>
              <w:top w:val="single" w:sz="12" w:space="0" w:color="FFFFFF"/>
              <w:left w:val="single" w:sz="12" w:space="0" w:color="FFFFFF"/>
              <w:bottom w:val="single" w:sz="12" w:space="0" w:color="FFFFFF"/>
              <w:right w:val="single" w:sz="12" w:space="0" w:color="FFFFFF"/>
            </w:tcBorders>
            <w:shd w:val="clear" w:color="auto" w:fill="D9D9D9"/>
          </w:tcPr>
          <w:p w14:paraId="5D41AA61" w14:textId="77777777" w:rsidR="00E84846" w:rsidRDefault="00000000">
            <w:pPr>
              <w:spacing w:after="0"/>
              <w:jc w:val="both"/>
              <w:rPr>
                <w:color w:val="000000"/>
              </w:rPr>
            </w:pPr>
            <w:proofErr w:type="spellStart"/>
            <w:r>
              <w:rPr>
                <w:color w:val="000000"/>
              </w:rPr>
              <w:t>Fachliche</w:t>
            </w:r>
            <w:proofErr w:type="spellEnd"/>
            <w:r>
              <w:rPr>
                <w:color w:val="000000"/>
              </w:rPr>
              <w:t>(r) Leiter(in)</w:t>
            </w:r>
          </w:p>
        </w:tc>
        <w:tc>
          <w:tcPr>
            <w:tcW w:w="4155" w:type="dxa"/>
            <w:tcBorders>
              <w:top w:val="single" w:sz="12" w:space="0" w:color="FFFFFF"/>
              <w:left w:val="single" w:sz="12" w:space="0" w:color="FFFFFF"/>
              <w:bottom w:val="single" w:sz="12" w:space="0" w:color="FFFFFF"/>
              <w:right w:val="single" w:sz="12" w:space="0" w:color="FFFFFF"/>
            </w:tcBorders>
            <w:shd w:val="clear" w:color="auto" w:fill="D9D9D9"/>
          </w:tcPr>
          <w:p w14:paraId="3B323FAD" w14:textId="77777777" w:rsidR="00E84846" w:rsidRPr="00C97CD8" w:rsidRDefault="00000000">
            <w:pPr>
              <w:spacing w:after="0"/>
              <w:rPr>
                <w:color w:val="000000"/>
                <w:lang w:val="de-DE"/>
              </w:rPr>
            </w:pPr>
            <w:r w:rsidRPr="00C97CD8">
              <w:rPr>
                <w:color w:val="000000"/>
                <w:lang w:val="de-DE"/>
              </w:rPr>
              <w:t>überwacht die Lernaktivitäten, ist für die fachliche Qualität des Mikrokurses verantwortlich und unterstützt die Aktivitäten der Lehrkräfte.</w:t>
            </w:r>
          </w:p>
        </w:tc>
        <w:tc>
          <w:tcPr>
            <w:tcW w:w="3060" w:type="dxa"/>
            <w:tcBorders>
              <w:top w:val="single" w:sz="12" w:space="0" w:color="FFFFFF"/>
              <w:left w:val="single" w:sz="12" w:space="0" w:color="FFFFFF"/>
              <w:bottom w:val="single" w:sz="12" w:space="0" w:color="FFFFFF"/>
              <w:right w:val="single" w:sz="12" w:space="0" w:color="FFFFFF"/>
            </w:tcBorders>
            <w:shd w:val="clear" w:color="auto" w:fill="D3E9E9"/>
          </w:tcPr>
          <w:p w14:paraId="11C1B408" w14:textId="63C801F1" w:rsidR="00E84846" w:rsidRPr="00C97CD8" w:rsidRDefault="001A6119">
            <w:pPr>
              <w:spacing w:after="0"/>
              <w:rPr>
                <w:color w:val="000000"/>
                <w:lang w:val="de-DE"/>
              </w:rPr>
            </w:pPr>
            <w:r>
              <w:rPr>
                <w:color w:val="000000"/>
                <w:lang w:val="de-DE"/>
              </w:rPr>
              <w:t>Heide Reimer</w:t>
            </w:r>
          </w:p>
        </w:tc>
      </w:tr>
      <w:tr w:rsidR="00E84846" w:rsidRPr="00C97CD8" w14:paraId="13035E09" w14:textId="77777777">
        <w:trPr>
          <w:cantSplit/>
        </w:trPr>
        <w:tc>
          <w:tcPr>
            <w:tcW w:w="1845" w:type="dxa"/>
            <w:tcBorders>
              <w:top w:val="single" w:sz="12" w:space="0" w:color="FFFFFF"/>
              <w:left w:val="single" w:sz="12" w:space="0" w:color="FFFFFF"/>
              <w:bottom w:val="single" w:sz="12" w:space="0" w:color="FFFFFF"/>
              <w:right w:val="single" w:sz="12" w:space="0" w:color="FFFFFF"/>
            </w:tcBorders>
            <w:shd w:val="clear" w:color="auto" w:fill="D9D9D9"/>
          </w:tcPr>
          <w:p w14:paraId="3D6ECCF9" w14:textId="77777777" w:rsidR="00E84846" w:rsidRDefault="00000000">
            <w:pPr>
              <w:spacing w:after="0"/>
              <w:jc w:val="both"/>
              <w:rPr>
                <w:color w:val="000000"/>
              </w:rPr>
            </w:pPr>
            <w:proofErr w:type="spellStart"/>
            <w:r>
              <w:rPr>
                <w:color w:val="000000"/>
              </w:rPr>
              <w:t>Lehrkräfte</w:t>
            </w:r>
            <w:proofErr w:type="spellEnd"/>
            <w:r>
              <w:rPr>
                <w:color w:val="000000"/>
              </w:rPr>
              <w:t xml:space="preserve">, </w:t>
            </w:r>
            <w:proofErr w:type="spellStart"/>
            <w:r>
              <w:rPr>
                <w:color w:val="000000"/>
              </w:rPr>
              <w:t>Ausbilder</w:t>
            </w:r>
            <w:proofErr w:type="spellEnd"/>
          </w:p>
        </w:tc>
        <w:tc>
          <w:tcPr>
            <w:tcW w:w="4155" w:type="dxa"/>
            <w:tcBorders>
              <w:top w:val="single" w:sz="12" w:space="0" w:color="FFFFFF"/>
              <w:left w:val="single" w:sz="12" w:space="0" w:color="FFFFFF"/>
              <w:bottom w:val="single" w:sz="12" w:space="0" w:color="FFFFFF"/>
              <w:right w:val="single" w:sz="12" w:space="0" w:color="FFFFFF"/>
            </w:tcBorders>
            <w:shd w:val="clear" w:color="auto" w:fill="D9D9D9"/>
          </w:tcPr>
          <w:p w14:paraId="5EBA4805" w14:textId="77777777" w:rsidR="00E84846" w:rsidRPr="00C97CD8" w:rsidRDefault="00000000">
            <w:pPr>
              <w:spacing w:after="0"/>
              <w:rPr>
                <w:color w:val="000000"/>
                <w:lang w:val="de-DE"/>
              </w:rPr>
            </w:pPr>
            <w:r w:rsidRPr="00C97CD8">
              <w:rPr>
                <w:color w:val="000000"/>
                <w:lang w:val="de-DE"/>
              </w:rPr>
              <w:t>Vorbereitung des Lernmaterials, Durchführung des Unterrichts, Überwachung des Lernens der Teilnehmer, Ausarbeitung eigenständiger Aufgaben, Bewertung der Lernergebnisse, Kontaktaufnahme mit dem Berufsbetreuer und Berichterstattung über die Fortschritte.</w:t>
            </w:r>
          </w:p>
        </w:tc>
        <w:tc>
          <w:tcPr>
            <w:tcW w:w="3060" w:type="dxa"/>
            <w:tcBorders>
              <w:top w:val="single" w:sz="12" w:space="0" w:color="FFFFFF"/>
              <w:left w:val="single" w:sz="12" w:space="0" w:color="FFFFFF"/>
              <w:bottom w:val="single" w:sz="12" w:space="0" w:color="FFFFFF"/>
              <w:right w:val="single" w:sz="12" w:space="0" w:color="FFFFFF"/>
            </w:tcBorders>
            <w:shd w:val="clear" w:color="auto" w:fill="D3E9E9"/>
          </w:tcPr>
          <w:p w14:paraId="6F1AB6F7" w14:textId="77777777" w:rsidR="00E84846" w:rsidRDefault="001A6119">
            <w:pPr>
              <w:spacing w:after="0"/>
              <w:rPr>
                <w:color w:val="000000"/>
                <w:lang w:val="de-DE"/>
              </w:rPr>
            </w:pPr>
            <w:r>
              <w:rPr>
                <w:color w:val="000000"/>
                <w:lang w:val="de-DE"/>
              </w:rPr>
              <w:t xml:space="preserve">Henrik </w:t>
            </w:r>
            <w:proofErr w:type="spellStart"/>
            <w:r>
              <w:rPr>
                <w:color w:val="000000"/>
                <w:lang w:val="de-DE"/>
              </w:rPr>
              <w:t>Blöthe</w:t>
            </w:r>
            <w:proofErr w:type="spellEnd"/>
          </w:p>
          <w:p w14:paraId="79DB91BB" w14:textId="77777777" w:rsidR="001A6119" w:rsidRDefault="001A6119">
            <w:pPr>
              <w:spacing w:after="0"/>
              <w:rPr>
                <w:color w:val="000000"/>
                <w:lang w:val="de-DE"/>
              </w:rPr>
            </w:pPr>
            <w:r>
              <w:rPr>
                <w:color w:val="000000"/>
                <w:lang w:val="de-DE"/>
              </w:rPr>
              <w:t>Matthias Antelmann</w:t>
            </w:r>
          </w:p>
          <w:p w14:paraId="2B69C04F" w14:textId="07406504" w:rsidR="001A6119" w:rsidRPr="00C97CD8" w:rsidRDefault="001A6119">
            <w:pPr>
              <w:spacing w:after="0"/>
              <w:rPr>
                <w:color w:val="000000"/>
                <w:lang w:val="de-DE"/>
              </w:rPr>
            </w:pPr>
            <w:r>
              <w:rPr>
                <w:color w:val="000000"/>
                <w:lang w:val="de-DE"/>
              </w:rPr>
              <w:t>Dirk Leseberg</w:t>
            </w:r>
          </w:p>
        </w:tc>
      </w:tr>
      <w:tr w:rsidR="00E84846" w:rsidRPr="00C97CD8" w14:paraId="697B0039" w14:textId="77777777">
        <w:trPr>
          <w:cantSplit/>
        </w:trPr>
        <w:tc>
          <w:tcPr>
            <w:tcW w:w="1845" w:type="dxa"/>
            <w:tcBorders>
              <w:top w:val="single" w:sz="12" w:space="0" w:color="FFFFFF"/>
              <w:left w:val="single" w:sz="12" w:space="0" w:color="FFFFFF"/>
              <w:bottom w:val="single" w:sz="12" w:space="0" w:color="FFFFFF"/>
              <w:right w:val="single" w:sz="12" w:space="0" w:color="FFFFFF"/>
            </w:tcBorders>
            <w:shd w:val="clear" w:color="auto" w:fill="D9D9D9"/>
          </w:tcPr>
          <w:p w14:paraId="033B2FC1" w14:textId="77777777" w:rsidR="00E84846" w:rsidRDefault="00000000">
            <w:pPr>
              <w:spacing w:after="0"/>
              <w:jc w:val="both"/>
              <w:rPr>
                <w:color w:val="000000"/>
              </w:rPr>
            </w:pPr>
            <w:proofErr w:type="spellStart"/>
            <w:r>
              <w:rPr>
                <w:color w:val="000000"/>
              </w:rPr>
              <w:t>Bildungsbeauftragter</w:t>
            </w:r>
            <w:proofErr w:type="spellEnd"/>
          </w:p>
        </w:tc>
        <w:tc>
          <w:tcPr>
            <w:tcW w:w="4155" w:type="dxa"/>
            <w:tcBorders>
              <w:top w:val="single" w:sz="12" w:space="0" w:color="FFFFFF"/>
              <w:left w:val="single" w:sz="12" w:space="0" w:color="FFFFFF"/>
              <w:bottom w:val="single" w:sz="12" w:space="0" w:color="FFFFFF"/>
              <w:right w:val="single" w:sz="12" w:space="0" w:color="FFFFFF"/>
            </w:tcBorders>
            <w:shd w:val="clear" w:color="auto" w:fill="D9D9D9"/>
          </w:tcPr>
          <w:p w14:paraId="10A3A03C" w14:textId="77777777" w:rsidR="00E84846" w:rsidRPr="00C97CD8" w:rsidRDefault="00000000">
            <w:pPr>
              <w:spacing w:after="0"/>
              <w:rPr>
                <w:color w:val="000000"/>
                <w:lang w:val="de-DE"/>
              </w:rPr>
            </w:pPr>
            <w:r w:rsidRPr="00C97CD8">
              <w:rPr>
                <w:color w:val="000000"/>
                <w:lang w:val="de-DE"/>
              </w:rPr>
              <w:t xml:space="preserve"> Verwaltungsvereinbarungen im Zusammenhang mit der Ausbildung.</w:t>
            </w:r>
          </w:p>
        </w:tc>
        <w:tc>
          <w:tcPr>
            <w:tcW w:w="3060" w:type="dxa"/>
            <w:tcBorders>
              <w:top w:val="single" w:sz="12" w:space="0" w:color="FFFFFF"/>
              <w:left w:val="single" w:sz="12" w:space="0" w:color="FFFFFF"/>
              <w:bottom w:val="single" w:sz="12" w:space="0" w:color="FFFFFF"/>
              <w:right w:val="single" w:sz="12" w:space="0" w:color="FFFFFF"/>
            </w:tcBorders>
            <w:shd w:val="clear" w:color="auto" w:fill="D3E9E9"/>
          </w:tcPr>
          <w:p w14:paraId="7046DC36" w14:textId="0D9DBE3B" w:rsidR="00E84846" w:rsidRPr="00C97CD8" w:rsidRDefault="001A6119">
            <w:pPr>
              <w:spacing w:after="0"/>
              <w:rPr>
                <w:color w:val="000000"/>
                <w:lang w:val="de-DE"/>
              </w:rPr>
            </w:pPr>
            <w:r>
              <w:rPr>
                <w:color w:val="000000"/>
                <w:lang w:val="de-DE"/>
              </w:rPr>
              <w:t>Bernd Antelmann</w:t>
            </w:r>
          </w:p>
        </w:tc>
      </w:tr>
    </w:tbl>
    <w:p w14:paraId="2EC4673F" w14:textId="77777777" w:rsidR="00E84846" w:rsidRPr="00C97CD8" w:rsidRDefault="00000000">
      <w:pPr>
        <w:pStyle w:val="berschrift3"/>
        <w:rPr>
          <w:lang w:val="de-DE"/>
        </w:rPr>
      </w:pPr>
      <w:bookmarkStart w:id="18" w:name="_heading=h.z337ya" w:colFirst="0" w:colLast="0"/>
      <w:bookmarkEnd w:id="18"/>
      <w:r w:rsidRPr="00C97CD8">
        <w:rPr>
          <w:lang w:val="de-DE"/>
        </w:rPr>
        <w:t>Lernumgebung</w:t>
      </w:r>
    </w:p>
    <w:tbl>
      <w:tblPr>
        <w:tblStyle w:val="ac"/>
        <w:tblW w:w="906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66"/>
      </w:tblGrid>
      <w:tr w:rsidR="00E84846" w:rsidRPr="00C97CD8" w14:paraId="14AFD9A3" w14:textId="77777777">
        <w:tc>
          <w:tcPr>
            <w:tcW w:w="9066" w:type="dxa"/>
            <w:shd w:val="clear" w:color="auto" w:fill="D3E9E9"/>
            <w:tcMar>
              <w:top w:w="100" w:type="dxa"/>
              <w:left w:w="100" w:type="dxa"/>
              <w:bottom w:w="100" w:type="dxa"/>
              <w:right w:w="100" w:type="dxa"/>
            </w:tcMar>
          </w:tcPr>
          <w:p w14:paraId="65B7FF73" w14:textId="77777777" w:rsidR="001A6119" w:rsidRPr="001A6119" w:rsidRDefault="001A6119" w:rsidP="001A6119">
            <w:pPr>
              <w:widowControl w:val="0"/>
              <w:numPr>
                <w:ilvl w:val="0"/>
                <w:numId w:val="7"/>
              </w:numPr>
              <w:spacing w:after="0" w:line="240" w:lineRule="auto"/>
              <w:rPr>
                <w:lang w:val="de-DE"/>
              </w:rPr>
            </w:pPr>
            <w:r w:rsidRPr="001A6119">
              <w:rPr>
                <w:b/>
                <w:bCs/>
                <w:lang w:val="de-DE"/>
              </w:rPr>
              <w:t>Kollaborative Plattform:</w:t>
            </w:r>
          </w:p>
          <w:p w14:paraId="5ECFC820" w14:textId="77777777" w:rsidR="001A6119" w:rsidRPr="001A6119" w:rsidRDefault="001A6119" w:rsidP="001A6119">
            <w:pPr>
              <w:widowControl w:val="0"/>
              <w:numPr>
                <w:ilvl w:val="1"/>
                <w:numId w:val="7"/>
              </w:numPr>
              <w:spacing w:after="0" w:line="240" w:lineRule="auto"/>
              <w:rPr>
                <w:lang w:val="de-DE"/>
              </w:rPr>
            </w:pPr>
            <w:r w:rsidRPr="001A6119">
              <w:rPr>
                <w:lang w:val="de-DE"/>
              </w:rPr>
              <w:t>Die Teilnehmenden haben Zugang zu einer kollaborativen Plattform, auf der sie sich untereinander austauschen, diskutieren und gemeinsam an Projekten arbeiten können.</w:t>
            </w:r>
          </w:p>
          <w:p w14:paraId="643D5C4C" w14:textId="77777777" w:rsidR="001A6119" w:rsidRPr="001A6119" w:rsidRDefault="001A6119" w:rsidP="001A6119">
            <w:pPr>
              <w:widowControl w:val="0"/>
              <w:numPr>
                <w:ilvl w:val="1"/>
                <w:numId w:val="7"/>
              </w:numPr>
              <w:spacing w:after="0" w:line="240" w:lineRule="auto"/>
              <w:rPr>
                <w:lang w:val="de-DE"/>
              </w:rPr>
            </w:pPr>
            <w:r w:rsidRPr="001A6119">
              <w:rPr>
                <w:lang w:val="de-DE"/>
              </w:rPr>
              <w:t>Gruppen- und Einzelaktivitäten werden durch die Plattform erleichtert, um den interaktiven Lernprozess zu fördern.</w:t>
            </w:r>
          </w:p>
          <w:p w14:paraId="210AC64C" w14:textId="77777777" w:rsidR="001A6119" w:rsidRPr="001A6119" w:rsidRDefault="001A6119" w:rsidP="001A6119">
            <w:pPr>
              <w:widowControl w:val="0"/>
              <w:numPr>
                <w:ilvl w:val="0"/>
                <w:numId w:val="7"/>
              </w:numPr>
              <w:spacing w:after="0" w:line="240" w:lineRule="auto"/>
              <w:rPr>
                <w:lang w:val="de-DE"/>
              </w:rPr>
            </w:pPr>
            <w:r w:rsidRPr="001A6119">
              <w:rPr>
                <w:b/>
                <w:bCs/>
                <w:lang w:val="de-DE"/>
              </w:rPr>
              <w:t>Lernmaterialien:</w:t>
            </w:r>
          </w:p>
          <w:p w14:paraId="356620A9" w14:textId="77777777" w:rsidR="001A6119" w:rsidRPr="001A6119" w:rsidRDefault="001A6119" w:rsidP="001A6119">
            <w:pPr>
              <w:widowControl w:val="0"/>
              <w:numPr>
                <w:ilvl w:val="1"/>
                <w:numId w:val="7"/>
              </w:numPr>
              <w:spacing w:after="0" w:line="240" w:lineRule="auto"/>
              <w:rPr>
                <w:lang w:val="de-DE"/>
              </w:rPr>
            </w:pPr>
            <w:r w:rsidRPr="001A6119">
              <w:rPr>
                <w:lang w:val="de-DE"/>
              </w:rPr>
              <w:t>Alle erforderlichen Lernmaterialien wie Vorlesungsunterlagen, Präsentationen, Übungsaufgaben und zusätzliche Ressourcen werden in digitaler Form zur Verfügung gestellt.</w:t>
            </w:r>
          </w:p>
          <w:p w14:paraId="29FFBF13" w14:textId="77777777" w:rsidR="001A6119" w:rsidRPr="001A6119" w:rsidRDefault="001A6119" w:rsidP="001A6119">
            <w:pPr>
              <w:widowControl w:val="0"/>
              <w:numPr>
                <w:ilvl w:val="1"/>
                <w:numId w:val="7"/>
              </w:numPr>
              <w:spacing w:after="0" w:line="240" w:lineRule="auto"/>
              <w:rPr>
                <w:lang w:val="de-DE"/>
              </w:rPr>
            </w:pPr>
            <w:r w:rsidRPr="001A6119">
              <w:rPr>
                <w:lang w:val="de-DE"/>
              </w:rPr>
              <w:t>Die Materialien sind strukturiert und leicht zugänglich, um den Lernenden ein effizientes Selbststudium zu ermöglichen.</w:t>
            </w:r>
          </w:p>
          <w:p w14:paraId="535200E9" w14:textId="77777777" w:rsidR="001A6119" w:rsidRPr="001A6119" w:rsidRDefault="001A6119" w:rsidP="001A6119">
            <w:pPr>
              <w:widowControl w:val="0"/>
              <w:numPr>
                <w:ilvl w:val="0"/>
                <w:numId w:val="7"/>
              </w:numPr>
              <w:spacing w:after="0" w:line="240" w:lineRule="auto"/>
              <w:rPr>
                <w:lang w:val="de-DE"/>
              </w:rPr>
            </w:pPr>
            <w:r w:rsidRPr="001A6119">
              <w:rPr>
                <w:b/>
                <w:bCs/>
                <w:lang w:val="de-DE"/>
              </w:rPr>
              <w:t>Kommunikationstools:</w:t>
            </w:r>
          </w:p>
          <w:p w14:paraId="0BF9CFA7" w14:textId="77777777" w:rsidR="001A6119" w:rsidRPr="001A6119" w:rsidRDefault="001A6119" w:rsidP="001A6119">
            <w:pPr>
              <w:widowControl w:val="0"/>
              <w:numPr>
                <w:ilvl w:val="1"/>
                <w:numId w:val="7"/>
              </w:numPr>
              <w:spacing w:after="0" w:line="240" w:lineRule="auto"/>
              <w:rPr>
                <w:lang w:val="de-DE"/>
              </w:rPr>
            </w:pPr>
            <w:r w:rsidRPr="001A6119">
              <w:rPr>
                <w:lang w:val="de-DE"/>
              </w:rPr>
              <w:t>Die Lernumgebung bietet verschiedene Kommunikationstools wie Foren, Chatfunktionen und Videokonferenzen, um die Kommunikation zwischen Teilnehmenden und Dozierenden zu erleichtern.</w:t>
            </w:r>
          </w:p>
          <w:p w14:paraId="099FE774" w14:textId="77777777" w:rsidR="001A6119" w:rsidRPr="001A6119" w:rsidRDefault="001A6119" w:rsidP="001A6119">
            <w:pPr>
              <w:widowControl w:val="0"/>
              <w:numPr>
                <w:ilvl w:val="1"/>
                <w:numId w:val="7"/>
              </w:numPr>
              <w:spacing w:after="0" w:line="240" w:lineRule="auto"/>
              <w:rPr>
                <w:lang w:val="de-DE"/>
              </w:rPr>
            </w:pPr>
            <w:r w:rsidRPr="001A6119">
              <w:rPr>
                <w:lang w:val="de-DE"/>
              </w:rPr>
              <w:t xml:space="preserve">Regelmäßige Online-Sprechstunden und Diskussionen fördern den direkten Austausch und ermöglichen individuelle Unterstützung bei </w:t>
            </w:r>
            <w:r w:rsidRPr="001A6119">
              <w:rPr>
                <w:lang w:val="de-DE"/>
              </w:rPr>
              <w:lastRenderedPageBreak/>
              <w:t>Fragen und Problemen.</w:t>
            </w:r>
          </w:p>
          <w:p w14:paraId="567EFFF1" w14:textId="77777777" w:rsidR="001A6119" w:rsidRPr="001A6119" w:rsidRDefault="001A6119" w:rsidP="001A6119">
            <w:pPr>
              <w:widowControl w:val="0"/>
              <w:numPr>
                <w:ilvl w:val="0"/>
                <w:numId w:val="7"/>
              </w:numPr>
              <w:spacing w:after="0" w:line="240" w:lineRule="auto"/>
              <w:rPr>
                <w:lang w:val="de-DE"/>
              </w:rPr>
            </w:pPr>
            <w:r w:rsidRPr="001A6119">
              <w:rPr>
                <w:b/>
                <w:bCs/>
                <w:lang w:val="de-DE"/>
              </w:rPr>
              <w:t>Technische Mittel und Zugänglichkeit:</w:t>
            </w:r>
          </w:p>
          <w:p w14:paraId="612DA03C" w14:textId="77777777" w:rsidR="001A6119" w:rsidRPr="001A6119" w:rsidRDefault="001A6119" w:rsidP="001A6119">
            <w:pPr>
              <w:widowControl w:val="0"/>
              <w:numPr>
                <w:ilvl w:val="1"/>
                <w:numId w:val="7"/>
              </w:numPr>
              <w:spacing w:after="0" w:line="240" w:lineRule="auto"/>
              <w:rPr>
                <w:lang w:val="de-DE"/>
              </w:rPr>
            </w:pPr>
            <w:r w:rsidRPr="001A6119">
              <w:rPr>
                <w:lang w:val="de-DE"/>
              </w:rPr>
              <w:t>Eine Videoaufzeichnung der Kontaktstunden wird nach Abschluss des Mikrokurses auf der Plattform zur Verfügung gestellt, um den Teilnehmenden die Möglichkeit zu geben, Inhalte zu wiederholen und vertiefend zu lernen.</w:t>
            </w:r>
          </w:p>
          <w:p w14:paraId="2E68F5EA" w14:textId="77777777" w:rsidR="001A6119" w:rsidRPr="001A6119" w:rsidRDefault="001A6119" w:rsidP="001A6119">
            <w:pPr>
              <w:widowControl w:val="0"/>
              <w:numPr>
                <w:ilvl w:val="1"/>
                <w:numId w:val="7"/>
              </w:numPr>
              <w:spacing w:after="0" w:line="240" w:lineRule="auto"/>
              <w:rPr>
                <w:lang w:val="de-DE"/>
              </w:rPr>
            </w:pPr>
            <w:r w:rsidRPr="001A6119">
              <w:rPr>
                <w:lang w:val="de-DE"/>
              </w:rPr>
              <w:t>Die Lernmaterialien bleiben auch nach Abschluss des Kurses zugänglich, damit die Teilnehmenden weiterhin auf die Ressourcen zugreifen und ihr Wissen vertiefen können.</w:t>
            </w:r>
          </w:p>
          <w:p w14:paraId="4E9DBEDC" w14:textId="77777777" w:rsidR="00E84846" w:rsidRPr="00C97CD8" w:rsidRDefault="00E84846">
            <w:pPr>
              <w:widowControl w:val="0"/>
              <w:spacing w:after="0" w:line="240" w:lineRule="auto"/>
              <w:rPr>
                <w:lang w:val="de-DE"/>
              </w:rPr>
            </w:pPr>
          </w:p>
        </w:tc>
      </w:tr>
    </w:tbl>
    <w:p w14:paraId="393D0247" w14:textId="77777777" w:rsidR="00E84846" w:rsidRPr="00C97CD8" w:rsidRDefault="00000000">
      <w:pPr>
        <w:pStyle w:val="berschrift3"/>
        <w:rPr>
          <w:lang w:val="de-DE"/>
        </w:rPr>
      </w:pPr>
      <w:bookmarkStart w:id="19" w:name="_heading=h.3j2qqm3" w:colFirst="0" w:colLast="0"/>
      <w:bookmarkEnd w:id="19"/>
      <w:r w:rsidRPr="00C97CD8">
        <w:rPr>
          <w:lang w:val="de-DE"/>
        </w:rPr>
        <w:lastRenderedPageBreak/>
        <w:t>Liste der digitalen (kostenlosen und selbst erstellten) Bildungsinhalte</w:t>
      </w:r>
    </w:p>
    <w:tbl>
      <w:tblPr>
        <w:tblStyle w:val="ad"/>
        <w:tblW w:w="90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7"/>
        <w:gridCol w:w="3067"/>
        <w:gridCol w:w="3067"/>
      </w:tblGrid>
      <w:tr w:rsidR="00E84846" w14:paraId="62235110" w14:textId="77777777">
        <w:trPr>
          <w:cantSplit/>
          <w:trHeight w:val="519"/>
        </w:trPr>
        <w:tc>
          <w:tcPr>
            <w:tcW w:w="2937" w:type="dxa"/>
            <w:tcBorders>
              <w:top w:val="single" w:sz="12" w:space="0" w:color="FFFFFF"/>
              <w:left w:val="single" w:sz="12" w:space="0" w:color="FFFFFF"/>
              <w:bottom w:val="single" w:sz="12" w:space="0" w:color="FFFFFF"/>
              <w:right w:val="single" w:sz="12" w:space="0" w:color="FFFFFF"/>
            </w:tcBorders>
            <w:shd w:val="clear" w:color="auto" w:fill="D9D9D9"/>
            <w:vAlign w:val="center"/>
          </w:tcPr>
          <w:p w14:paraId="748D433E" w14:textId="77777777" w:rsidR="00E84846" w:rsidRDefault="00000000">
            <w:pPr>
              <w:spacing w:after="0"/>
              <w:rPr>
                <w:b/>
                <w:color w:val="000000"/>
              </w:rPr>
            </w:pPr>
            <w:proofErr w:type="spellStart"/>
            <w:r>
              <w:rPr>
                <w:b/>
                <w:color w:val="000000"/>
              </w:rPr>
              <w:t>Studienmaterial</w:t>
            </w:r>
            <w:proofErr w:type="spellEnd"/>
          </w:p>
        </w:tc>
        <w:tc>
          <w:tcPr>
            <w:tcW w:w="3067" w:type="dxa"/>
            <w:tcBorders>
              <w:top w:val="single" w:sz="12" w:space="0" w:color="FFFFFF"/>
              <w:left w:val="single" w:sz="12" w:space="0" w:color="FFFFFF"/>
              <w:bottom w:val="single" w:sz="12" w:space="0" w:color="FFFFFF"/>
              <w:right w:val="single" w:sz="12" w:space="0" w:color="FFFFFF"/>
            </w:tcBorders>
            <w:shd w:val="clear" w:color="auto" w:fill="D9D9D9"/>
            <w:vAlign w:val="center"/>
          </w:tcPr>
          <w:p w14:paraId="6A599F7A" w14:textId="77777777" w:rsidR="00E84846" w:rsidRDefault="00000000">
            <w:pPr>
              <w:spacing w:after="0"/>
              <w:rPr>
                <w:b/>
                <w:color w:val="000000"/>
              </w:rPr>
            </w:pPr>
            <w:r>
              <w:rPr>
                <w:b/>
                <w:color w:val="000000"/>
              </w:rPr>
              <w:t xml:space="preserve">Format, </w:t>
            </w:r>
            <w:proofErr w:type="spellStart"/>
            <w:r>
              <w:rPr>
                <w:b/>
                <w:color w:val="000000"/>
              </w:rPr>
              <w:t>Kontaktangaben</w:t>
            </w:r>
            <w:proofErr w:type="spellEnd"/>
          </w:p>
        </w:tc>
        <w:tc>
          <w:tcPr>
            <w:tcW w:w="3067" w:type="dxa"/>
            <w:tcBorders>
              <w:top w:val="single" w:sz="12" w:space="0" w:color="FFFFFF"/>
              <w:left w:val="single" w:sz="12" w:space="0" w:color="FFFFFF"/>
              <w:bottom w:val="single" w:sz="12" w:space="0" w:color="FFFFFF"/>
              <w:right w:val="single" w:sz="12" w:space="0" w:color="FFFFFF"/>
            </w:tcBorders>
            <w:shd w:val="clear" w:color="auto" w:fill="D9D9D9"/>
            <w:vAlign w:val="center"/>
          </w:tcPr>
          <w:p w14:paraId="0B47F233" w14:textId="77777777" w:rsidR="00E84846" w:rsidRDefault="00000000">
            <w:pPr>
              <w:spacing w:after="0"/>
              <w:rPr>
                <w:b/>
                <w:color w:val="000000"/>
              </w:rPr>
            </w:pPr>
            <w:proofErr w:type="spellStart"/>
            <w:r>
              <w:rPr>
                <w:b/>
                <w:color w:val="000000"/>
              </w:rPr>
              <w:t>Schöpfer</w:t>
            </w:r>
            <w:proofErr w:type="spellEnd"/>
          </w:p>
        </w:tc>
      </w:tr>
      <w:tr w:rsidR="00E84846" w14:paraId="7B9A716C" w14:textId="77777777">
        <w:trPr>
          <w:cantSplit/>
        </w:trPr>
        <w:tc>
          <w:tcPr>
            <w:tcW w:w="2937" w:type="dxa"/>
            <w:tcBorders>
              <w:top w:val="single" w:sz="12" w:space="0" w:color="FFFFFF"/>
              <w:left w:val="single" w:sz="12" w:space="0" w:color="FFFFFF"/>
              <w:bottom w:val="single" w:sz="12" w:space="0" w:color="FFFFFF"/>
              <w:right w:val="single" w:sz="12" w:space="0" w:color="FFFFFF"/>
            </w:tcBorders>
            <w:shd w:val="clear" w:color="auto" w:fill="D3E9E9"/>
          </w:tcPr>
          <w:p w14:paraId="7FE9B809" w14:textId="58923454" w:rsidR="00E84846" w:rsidRDefault="00DF53D2">
            <w:pPr>
              <w:spacing w:after="0"/>
              <w:jc w:val="both"/>
              <w:rPr>
                <w:color w:val="000000"/>
              </w:rPr>
            </w:pPr>
            <w:r>
              <w:rPr>
                <w:color w:val="000000"/>
              </w:rPr>
              <w:t>Smart Farming</w:t>
            </w:r>
          </w:p>
        </w:tc>
        <w:tc>
          <w:tcPr>
            <w:tcW w:w="3067" w:type="dxa"/>
            <w:tcBorders>
              <w:top w:val="single" w:sz="12" w:space="0" w:color="FFFFFF"/>
              <w:left w:val="single" w:sz="12" w:space="0" w:color="FFFFFF"/>
              <w:bottom w:val="single" w:sz="12" w:space="0" w:color="FFFFFF"/>
              <w:right w:val="single" w:sz="12" w:space="0" w:color="FFFFFF"/>
            </w:tcBorders>
            <w:shd w:val="clear" w:color="auto" w:fill="D3E9E9"/>
          </w:tcPr>
          <w:p w14:paraId="444640AF" w14:textId="395B5EF3" w:rsidR="00E84846" w:rsidRDefault="00DF53D2">
            <w:pPr>
              <w:spacing w:after="0"/>
              <w:rPr>
                <w:color w:val="000000"/>
              </w:rPr>
            </w:pPr>
            <w:r>
              <w:rPr>
                <w:color w:val="000000"/>
              </w:rPr>
              <w:t>PPT</w:t>
            </w:r>
          </w:p>
        </w:tc>
        <w:tc>
          <w:tcPr>
            <w:tcW w:w="3067" w:type="dxa"/>
            <w:tcBorders>
              <w:top w:val="single" w:sz="12" w:space="0" w:color="FFFFFF"/>
              <w:left w:val="single" w:sz="12" w:space="0" w:color="FFFFFF"/>
              <w:bottom w:val="single" w:sz="12" w:space="0" w:color="FFFFFF"/>
              <w:right w:val="single" w:sz="12" w:space="0" w:color="FFFFFF"/>
            </w:tcBorders>
            <w:shd w:val="clear" w:color="auto" w:fill="D3E9E9"/>
          </w:tcPr>
          <w:p w14:paraId="562C4686" w14:textId="664EE7E4" w:rsidR="00E84846" w:rsidRDefault="00895A46">
            <w:pPr>
              <w:spacing w:after="0"/>
              <w:rPr>
                <w:color w:val="000000"/>
              </w:rPr>
            </w:pPr>
            <w:proofErr w:type="spellStart"/>
            <w:r>
              <w:rPr>
                <w:color w:val="000000"/>
              </w:rPr>
              <w:t>DEula</w:t>
            </w:r>
            <w:proofErr w:type="spellEnd"/>
            <w:r>
              <w:rPr>
                <w:color w:val="000000"/>
              </w:rPr>
              <w:t xml:space="preserve"> </w:t>
            </w:r>
            <w:proofErr w:type="spellStart"/>
            <w:r>
              <w:rPr>
                <w:color w:val="000000"/>
              </w:rPr>
              <w:t>Nienburg</w:t>
            </w:r>
            <w:proofErr w:type="spellEnd"/>
          </w:p>
        </w:tc>
      </w:tr>
      <w:tr w:rsidR="00E84846" w14:paraId="17475BFE" w14:textId="77777777">
        <w:trPr>
          <w:cantSplit/>
        </w:trPr>
        <w:tc>
          <w:tcPr>
            <w:tcW w:w="2937" w:type="dxa"/>
            <w:tcBorders>
              <w:top w:val="single" w:sz="12" w:space="0" w:color="FFFFFF"/>
              <w:left w:val="single" w:sz="12" w:space="0" w:color="FFFFFF"/>
              <w:bottom w:val="single" w:sz="12" w:space="0" w:color="FFFFFF"/>
              <w:right w:val="single" w:sz="12" w:space="0" w:color="FFFFFF"/>
            </w:tcBorders>
            <w:shd w:val="clear" w:color="auto" w:fill="D3E9E9"/>
          </w:tcPr>
          <w:p w14:paraId="6EFE27E7" w14:textId="3032B498" w:rsidR="00E84846" w:rsidRDefault="00895A46">
            <w:pPr>
              <w:spacing w:after="0"/>
              <w:jc w:val="both"/>
              <w:rPr>
                <w:color w:val="000000"/>
              </w:rPr>
            </w:pPr>
            <w:r>
              <w:rPr>
                <w:color w:val="000000"/>
              </w:rPr>
              <w:t>Magnet Tools</w:t>
            </w:r>
          </w:p>
        </w:tc>
        <w:tc>
          <w:tcPr>
            <w:tcW w:w="3067" w:type="dxa"/>
            <w:tcBorders>
              <w:top w:val="single" w:sz="12" w:space="0" w:color="FFFFFF"/>
              <w:left w:val="single" w:sz="12" w:space="0" w:color="FFFFFF"/>
              <w:bottom w:val="single" w:sz="12" w:space="0" w:color="FFFFFF"/>
              <w:right w:val="single" w:sz="12" w:space="0" w:color="FFFFFF"/>
            </w:tcBorders>
            <w:shd w:val="clear" w:color="auto" w:fill="D3E9E9"/>
          </w:tcPr>
          <w:p w14:paraId="274DC9DF" w14:textId="425520A1" w:rsidR="00E84846" w:rsidRDefault="00895A46">
            <w:pPr>
              <w:spacing w:after="0"/>
              <w:rPr>
                <w:color w:val="000000"/>
              </w:rPr>
            </w:pPr>
            <w:r>
              <w:rPr>
                <w:color w:val="000000"/>
              </w:rPr>
              <w:t>Software</w:t>
            </w:r>
          </w:p>
        </w:tc>
        <w:tc>
          <w:tcPr>
            <w:tcW w:w="3067" w:type="dxa"/>
            <w:tcBorders>
              <w:top w:val="single" w:sz="12" w:space="0" w:color="FFFFFF"/>
              <w:left w:val="single" w:sz="12" w:space="0" w:color="FFFFFF"/>
              <w:bottom w:val="single" w:sz="12" w:space="0" w:color="FFFFFF"/>
              <w:right w:val="single" w:sz="12" w:space="0" w:color="FFFFFF"/>
            </w:tcBorders>
            <w:shd w:val="clear" w:color="auto" w:fill="D3E9E9"/>
          </w:tcPr>
          <w:p w14:paraId="6E463AB6" w14:textId="092AF6E2" w:rsidR="00E84846" w:rsidRDefault="00895A46">
            <w:pPr>
              <w:spacing w:after="0"/>
              <w:rPr>
                <w:color w:val="000000"/>
              </w:rPr>
            </w:pPr>
            <w:proofErr w:type="spellStart"/>
            <w:r>
              <w:rPr>
                <w:color w:val="000000"/>
              </w:rPr>
              <w:t>TopCon</w:t>
            </w:r>
            <w:proofErr w:type="spellEnd"/>
          </w:p>
        </w:tc>
      </w:tr>
      <w:tr w:rsidR="00E84846" w14:paraId="7E25A0B8" w14:textId="77777777">
        <w:trPr>
          <w:cantSplit/>
        </w:trPr>
        <w:tc>
          <w:tcPr>
            <w:tcW w:w="2937" w:type="dxa"/>
            <w:tcBorders>
              <w:top w:val="single" w:sz="12" w:space="0" w:color="FFFFFF"/>
              <w:left w:val="single" w:sz="12" w:space="0" w:color="FFFFFF"/>
              <w:bottom w:val="single" w:sz="12" w:space="0" w:color="FFFFFF"/>
              <w:right w:val="single" w:sz="12" w:space="0" w:color="FFFFFF"/>
            </w:tcBorders>
            <w:shd w:val="clear" w:color="auto" w:fill="D3E9E9"/>
          </w:tcPr>
          <w:p w14:paraId="27A0ED20" w14:textId="1501EDAC" w:rsidR="00E84846" w:rsidRDefault="00895A46">
            <w:pPr>
              <w:spacing w:after="0"/>
              <w:jc w:val="both"/>
              <w:rPr>
                <w:color w:val="000000"/>
              </w:rPr>
            </w:pPr>
            <w:r>
              <w:rPr>
                <w:color w:val="000000"/>
              </w:rPr>
              <w:t>Robotics in agriculture</w:t>
            </w:r>
          </w:p>
        </w:tc>
        <w:tc>
          <w:tcPr>
            <w:tcW w:w="3067" w:type="dxa"/>
            <w:tcBorders>
              <w:top w:val="single" w:sz="12" w:space="0" w:color="FFFFFF"/>
              <w:left w:val="single" w:sz="12" w:space="0" w:color="FFFFFF"/>
              <w:bottom w:val="single" w:sz="12" w:space="0" w:color="FFFFFF"/>
              <w:right w:val="single" w:sz="12" w:space="0" w:color="FFFFFF"/>
            </w:tcBorders>
            <w:shd w:val="clear" w:color="auto" w:fill="D3E9E9"/>
          </w:tcPr>
          <w:p w14:paraId="63B5B3E6" w14:textId="7A28308E" w:rsidR="00E84846" w:rsidRDefault="00895A46">
            <w:pPr>
              <w:spacing w:after="0"/>
              <w:rPr>
                <w:color w:val="000000"/>
              </w:rPr>
            </w:pPr>
            <w:proofErr w:type="spellStart"/>
            <w:r>
              <w:rPr>
                <w:color w:val="000000"/>
              </w:rPr>
              <w:t>Erklärvideo</w:t>
            </w:r>
            <w:proofErr w:type="spellEnd"/>
          </w:p>
        </w:tc>
        <w:tc>
          <w:tcPr>
            <w:tcW w:w="3067" w:type="dxa"/>
            <w:tcBorders>
              <w:top w:val="single" w:sz="12" w:space="0" w:color="FFFFFF"/>
              <w:left w:val="single" w:sz="12" w:space="0" w:color="FFFFFF"/>
              <w:bottom w:val="single" w:sz="12" w:space="0" w:color="FFFFFF"/>
              <w:right w:val="single" w:sz="12" w:space="0" w:color="FFFFFF"/>
            </w:tcBorders>
            <w:shd w:val="clear" w:color="auto" w:fill="D3E9E9"/>
          </w:tcPr>
          <w:p w14:paraId="4CC35F23" w14:textId="042305AB" w:rsidR="00E84846" w:rsidRDefault="00895A46">
            <w:pPr>
              <w:spacing w:after="0"/>
              <w:rPr>
                <w:color w:val="000000"/>
              </w:rPr>
            </w:pPr>
            <w:r>
              <w:rPr>
                <w:color w:val="000000"/>
              </w:rPr>
              <w:t xml:space="preserve">DEULA </w:t>
            </w:r>
            <w:proofErr w:type="spellStart"/>
            <w:r>
              <w:rPr>
                <w:color w:val="000000"/>
              </w:rPr>
              <w:t>Nienburg</w:t>
            </w:r>
            <w:proofErr w:type="spellEnd"/>
          </w:p>
        </w:tc>
      </w:tr>
    </w:tbl>
    <w:p w14:paraId="0493BF57" w14:textId="77777777" w:rsidR="00E84846" w:rsidRDefault="00000000">
      <w:pPr>
        <w:pStyle w:val="berschrift3"/>
      </w:pPr>
      <w:bookmarkStart w:id="20" w:name="_heading=h.1y810tw" w:colFirst="0" w:colLast="0"/>
      <w:bookmarkEnd w:id="20"/>
      <w:proofErr w:type="spellStart"/>
      <w:r>
        <w:t>Technische</w:t>
      </w:r>
      <w:proofErr w:type="spellEnd"/>
      <w:r>
        <w:t xml:space="preserve"> </w:t>
      </w:r>
      <w:proofErr w:type="spellStart"/>
      <w:r>
        <w:t>Bedingungen</w:t>
      </w:r>
      <w:proofErr w:type="spellEnd"/>
    </w:p>
    <w:p w14:paraId="33200FE6" w14:textId="77777777" w:rsidR="00E84846" w:rsidRPr="00C97CD8" w:rsidRDefault="00000000">
      <w:pPr>
        <w:keepNext/>
        <w:rPr>
          <w:lang w:val="de-DE"/>
        </w:rPr>
      </w:pPr>
      <w:r w:rsidRPr="00C97CD8">
        <w:rPr>
          <w:lang w:val="de-DE"/>
        </w:rPr>
        <w:t xml:space="preserve">Von der Einrichtung/Schule bereitgestellte Tools </w:t>
      </w:r>
    </w:p>
    <w:tbl>
      <w:tblPr>
        <w:tblStyle w:val="ae"/>
        <w:tblW w:w="906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66"/>
      </w:tblGrid>
      <w:tr w:rsidR="00E84846" w:rsidRPr="00C97CD8" w14:paraId="7EFEE5FA" w14:textId="77777777">
        <w:tc>
          <w:tcPr>
            <w:tcW w:w="9066" w:type="dxa"/>
            <w:shd w:val="clear" w:color="auto" w:fill="D3E9E9"/>
            <w:tcMar>
              <w:top w:w="100" w:type="dxa"/>
              <w:left w:w="100" w:type="dxa"/>
              <w:bottom w:w="100" w:type="dxa"/>
              <w:right w:w="100" w:type="dxa"/>
            </w:tcMar>
          </w:tcPr>
          <w:p w14:paraId="616B6C17" w14:textId="77777777" w:rsidR="00895A46" w:rsidRPr="00895A46" w:rsidRDefault="00895A46" w:rsidP="00895A46">
            <w:pPr>
              <w:widowControl w:val="0"/>
              <w:numPr>
                <w:ilvl w:val="0"/>
                <w:numId w:val="8"/>
              </w:numPr>
              <w:spacing w:after="0" w:line="240" w:lineRule="auto"/>
              <w:rPr>
                <w:lang w:val="de-DE"/>
              </w:rPr>
            </w:pPr>
            <w:r w:rsidRPr="00895A46">
              <w:rPr>
                <w:b/>
                <w:bCs/>
                <w:lang w:val="de-DE"/>
              </w:rPr>
              <w:t>Computerräume oder Laptops:</w:t>
            </w:r>
          </w:p>
          <w:p w14:paraId="711EA9FC" w14:textId="77777777" w:rsidR="00895A46" w:rsidRPr="00895A46" w:rsidRDefault="00895A46" w:rsidP="00895A46">
            <w:pPr>
              <w:widowControl w:val="0"/>
              <w:numPr>
                <w:ilvl w:val="1"/>
                <w:numId w:val="8"/>
              </w:numPr>
              <w:spacing w:after="0" w:line="240" w:lineRule="auto"/>
              <w:rPr>
                <w:lang w:val="de-DE"/>
              </w:rPr>
            </w:pPr>
            <w:r w:rsidRPr="00895A46">
              <w:rPr>
                <w:lang w:val="de-DE"/>
              </w:rPr>
              <w:t>Die Einrichtung stellt möglicherweise Computerräume oder Laptops bereit, die mit den erforderlichen Softwareanwendungen für den Kurs ausgestattet sind.</w:t>
            </w:r>
          </w:p>
          <w:p w14:paraId="406C1D83" w14:textId="77777777" w:rsidR="00895A46" w:rsidRPr="00895A46" w:rsidRDefault="00895A46" w:rsidP="00895A46">
            <w:pPr>
              <w:widowControl w:val="0"/>
              <w:numPr>
                <w:ilvl w:val="1"/>
                <w:numId w:val="8"/>
              </w:numPr>
              <w:spacing w:after="0" w:line="240" w:lineRule="auto"/>
              <w:rPr>
                <w:lang w:val="de-DE"/>
              </w:rPr>
            </w:pPr>
            <w:r w:rsidRPr="00895A46">
              <w:rPr>
                <w:lang w:val="de-DE"/>
              </w:rPr>
              <w:t>Diese Geräte sollten eine ausreichende Leistungsfähigkeit haben, um GPS-Simulationssoftware oder andere Tools für die praktische Anwendung von GPS in der Landwirtschaft auszuführen.</w:t>
            </w:r>
          </w:p>
          <w:p w14:paraId="0EB4F2E6" w14:textId="77777777" w:rsidR="00895A46" w:rsidRPr="00895A46" w:rsidRDefault="00895A46" w:rsidP="00895A46">
            <w:pPr>
              <w:widowControl w:val="0"/>
              <w:numPr>
                <w:ilvl w:val="0"/>
                <w:numId w:val="8"/>
              </w:numPr>
              <w:spacing w:after="0" w:line="240" w:lineRule="auto"/>
              <w:rPr>
                <w:lang w:val="de-DE"/>
              </w:rPr>
            </w:pPr>
            <w:r w:rsidRPr="00895A46">
              <w:rPr>
                <w:b/>
                <w:bCs/>
                <w:lang w:val="de-DE"/>
              </w:rPr>
              <w:t>Internetzugang:</w:t>
            </w:r>
          </w:p>
          <w:p w14:paraId="4ED71FE5" w14:textId="77777777" w:rsidR="00895A46" w:rsidRPr="00895A46" w:rsidRDefault="00895A46" w:rsidP="00895A46">
            <w:pPr>
              <w:widowControl w:val="0"/>
              <w:numPr>
                <w:ilvl w:val="1"/>
                <w:numId w:val="8"/>
              </w:numPr>
              <w:spacing w:after="0" w:line="240" w:lineRule="auto"/>
              <w:rPr>
                <w:lang w:val="de-DE"/>
              </w:rPr>
            </w:pPr>
            <w:r w:rsidRPr="00895A46">
              <w:rPr>
                <w:lang w:val="de-DE"/>
              </w:rPr>
              <w:t>Ein stabiler und schneller Internetzugang ist für den Zugriff auf Online-Lernmaterialien, interaktive Plattformen und Kommunikationstools unerlässlich.</w:t>
            </w:r>
          </w:p>
          <w:p w14:paraId="2DEF72D4" w14:textId="77777777" w:rsidR="00895A46" w:rsidRPr="00895A46" w:rsidRDefault="00895A46" w:rsidP="00895A46">
            <w:pPr>
              <w:widowControl w:val="0"/>
              <w:numPr>
                <w:ilvl w:val="1"/>
                <w:numId w:val="8"/>
              </w:numPr>
              <w:spacing w:after="0" w:line="240" w:lineRule="auto"/>
              <w:rPr>
                <w:lang w:val="de-DE"/>
              </w:rPr>
            </w:pPr>
            <w:r w:rsidRPr="00895A46">
              <w:rPr>
                <w:lang w:val="de-DE"/>
              </w:rPr>
              <w:t>Die Einrichtung kann auch spezielle Zugänge oder Netzwerke für den Kurs bereitstellen, um eine sichere und zuverlässige Verbindung sicherzustellen.</w:t>
            </w:r>
          </w:p>
          <w:p w14:paraId="5614F24D" w14:textId="77777777" w:rsidR="00895A46" w:rsidRPr="00895A46" w:rsidRDefault="00895A46" w:rsidP="00895A46">
            <w:pPr>
              <w:widowControl w:val="0"/>
              <w:numPr>
                <w:ilvl w:val="0"/>
                <w:numId w:val="8"/>
              </w:numPr>
              <w:spacing w:after="0" w:line="240" w:lineRule="auto"/>
              <w:rPr>
                <w:lang w:val="de-DE"/>
              </w:rPr>
            </w:pPr>
            <w:r w:rsidRPr="00895A46">
              <w:rPr>
                <w:b/>
                <w:bCs/>
                <w:lang w:val="de-DE"/>
              </w:rPr>
              <w:t>GPS-Simulationssoftware:</w:t>
            </w:r>
          </w:p>
          <w:p w14:paraId="7CA05227" w14:textId="77777777" w:rsidR="00895A46" w:rsidRPr="00895A46" w:rsidRDefault="00895A46" w:rsidP="00895A46">
            <w:pPr>
              <w:widowControl w:val="0"/>
              <w:numPr>
                <w:ilvl w:val="1"/>
                <w:numId w:val="8"/>
              </w:numPr>
              <w:spacing w:after="0" w:line="240" w:lineRule="auto"/>
              <w:rPr>
                <w:lang w:val="de-DE"/>
              </w:rPr>
            </w:pPr>
            <w:r w:rsidRPr="00895A46">
              <w:rPr>
                <w:lang w:val="de-DE"/>
              </w:rPr>
              <w:t>Spezielle GPS-Simulationssoftware oder Anwendungen können für den Kurs benötigt werden, um praktische Übungen zur GPS-Navigation und -Anwendung durchzuführen.</w:t>
            </w:r>
          </w:p>
          <w:p w14:paraId="2D7CAEBC" w14:textId="77777777" w:rsidR="00895A46" w:rsidRPr="00895A46" w:rsidRDefault="00895A46" w:rsidP="00895A46">
            <w:pPr>
              <w:widowControl w:val="0"/>
              <w:numPr>
                <w:ilvl w:val="1"/>
                <w:numId w:val="8"/>
              </w:numPr>
              <w:spacing w:after="0" w:line="240" w:lineRule="auto"/>
              <w:rPr>
                <w:lang w:val="de-DE"/>
              </w:rPr>
            </w:pPr>
            <w:r w:rsidRPr="00895A46">
              <w:rPr>
                <w:lang w:val="de-DE"/>
              </w:rPr>
              <w:t>Die Einrichtung könnte Lizenzen für solche Software bereitstellen oder Empfehlungen für kostenlose oder Open-Source-Alternativen geben.</w:t>
            </w:r>
          </w:p>
          <w:p w14:paraId="1173E725" w14:textId="77777777" w:rsidR="00895A46" w:rsidRPr="00895A46" w:rsidRDefault="00895A46" w:rsidP="00895A46">
            <w:pPr>
              <w:widowControl w:val="0"/>
              <w:numPr>
                <w:ilvl w:val="0"/>
                <w:numId w:val="8"/>
              </w:numPr>
              <w:spacing w:after="0" w:line="240" w:lineRule="auto"/>
              <w:rPr>
                <w:lang w:val="de-DE"/>
              </w:rPr>
            </w:pPr>
            <w:r w:rsidRPr="00895A46">
              <w:rPr>
                <w:b/>
                <w:bCs/>
                <w:lang w:val="de-DE"/>
              </w:rPr>
              <w:lastRenderedPageBreak/>
              <w:t>Videokonferenz-Tools:</w:t>
            </w:r>
          </w:p>
          <w:p w14:paraId="26772A85" w14:textId="77777777" w:rsidR="00895A46" w:rsidRPr="00895A46" w:rsidRDefault="00895A46" w:rsidP="00895A46">
            <w:pPr>
              <w:widowControl w:val="0"/>
              <w:numPr>
                <w:ilvl w:val="1"/>
                <w:numId w:val="8"/>
              </w:numPr>
              <w:spacing w:after="0" w:line="240" w:lineRule="auto"/>
              <w:rPr>
                <w:lang w:val="de-DE"/>
              </w:rPr>
            </w:pPr>
            <w:r w:rsidRPr="00895A46">
              <w:rPr>
                <w:lang w:val="de-DE"/>
              </w:rPr>
              <w:t xml:space="preserve">Für virtuelle Unterrichtseinheiten, Gruppenbesprechungen oder Sprechstunden können Videokonferenz-Tools wie Zoom, Microsoft Teams oder Google </w:t>
            </w:r>
            <w:proofErr w:type="spellStart"/>
            <w:r w:rsidRPr="00895A46">
              <w:rPr>
                <w:lang w:val="de-DE"/>
              </w:rPr>
              <w:t>Meet</w:t>
            </w:r>
            <w:proofErr w:type="spellEnd"/>
            <w:r w:rsidRPr="00895A46">
              <w:rPr>
                <w:lang w:val="de-DE"/>
              </w:rPr>
              <w:t xml:space="preserve"> verwendet werden.</w:t>
            </w:r>
          </w:p>
          <w:p w14:paraId="44A6F883" w14:textId="77777777" w:rsidR="00895A46" w:rsidRPr="00895A46" w:rsidRDefault="00895A46" w:rsidP="00895A46">
            <w:pPr>
              <w:widowControl w:val="0"/>
              <w:numPr>
                <w:ilvl w:val="1"/>
                <w:numId w:val="8"/>
              </w:numPr>
              <w:spacing w:after="0" w:line="240" w:lineRule="auto"/>
              <w:rPr>
                <w:lang w:val="de-DE"/>
              </w:rPr>
            </w:pPr>
            <w:r w:rsidRPr="00895A46">
              <w:rPr>
                <w:lang w:val="de-DE"/>
              </w:rPr>
              <w:t>Die Einrichtung kann Lizenzen für solche Tools bereitstellen oder eine Plattform für virtuelle Klassenräume zur Verfügung stellen.</w:t>
            </w:r>
          </w:p>
          <w:p w14:paraId="700EB33C" w14:textId="77777777" w:rsidR="00E84846" w:rsidRPr="00C97CD8" w:rsidRDefault="00E84846">
            <w:pPr>
              <w:widowControl w:val="0"/>
              <w:spacing w:after="0" w:line="240" w:lineRule="auto"/>
              <w:rPr>
                <w:lang w:val="de-DE"/>
              </w:rPr>
            </w:pPr>
          </w:p>
        </w:tc>
      </w:tr>
    </w:tbl>
    <w:p w14:paraId="13C9984A" w14:textId="77777777" w:rsidR="00E84846" w:rsidRPr="00C97CD8" w:rsidRDefault="00000000">
      <w:pPr>
        <w:keepNext/>
        <w:rPr>
          <w:lang w:val="de-DE"/>
        </w:rPr>
      </w:pPr>
      <w:bookmarkStart w:id="21" w:name="_heading=h.4i7ojhp" w:colFirst="0" w:colLast="0"/>
      <w:bookmarkEnd w:id="21"/>
      <w:r w:rsidRPr="00C97CD8">
        <w:rPr>
          <w:lang w:val="de-DE"/>
        </w:rPr>
        <w:lastRenderedPageBreak/>
        <w:t xml:space="preserve">Werkzeuge, die die Schüler zur Teilnahme benötigen. </w:t>
      </w:r>
    </w:p>
    <w:tbl>
      <w:tblPr>
        <w:tblStyle w:val="af"/>
        <w:tblW w:w="906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66"/>
      </w:tblGrid>
      <w:tr w:rsidR="00E84846" w:rsidRPr="00C97CD8" w14:paraId="44EFEA6B" w14:textId="77777777">
        <w:tc>
          <w:tcPr>
            <w:tcW w:w="9066" w:type="dxa"/>
            <w:shd w:val="clear" w:color="auto" w:fill="D3E9E9"/>
            <w:tcMar>
              <w:top w:w="100" w:type="dxa"/>
              <w:left w:w="100" w:type="dxa"/>
              <w:bottom w:w="100" w:type="dxa"/>
              <w:right w:w="100" w:type="dxa"/>
            </w:tcMar>
          </w:tcPr>
          <w:p w14:paraId="3E312BF2" w14:textId="77777777" w:rsidR="00895A46" w:rsidRPr="00895A46" w:rsidRDefault="00895A46" w:rsidP="00895A46">
            <w:pPr>
              <w:widowControl w:val="0"/>
              <w:numPr>
                <w:ilvl w:val="0"/>
                <w:numId w:val="9"/>
              </w:numPr>
              <w:spacing w:after="0" w:line="240" w:lineRule="auto"/>
              <w:rPr>
                <w:lang w:val="de-DE"/>
              </w:rPr>
            </w:pPr>
            <w:r w:rsidRPr="00895A46">
              <w:rPr>
                <w:b/>
                <w:bCs/>
                <w:lang w:val="de-DE"/>
              </w:rPr>
              <w:t>Computer oder Laptop:</w:t>
            </w:r>
          </w:p>
          <w:p w14:paraId="7F6FBE40" w14:textId="77777777" w:rsidR="00895A46" w:rsidRPr="00895A46" w:rsidRDefault="00895A46" w:rsidP="00895A46">
            <w:pPr>
              <w:widowControl w:val="0"/>
              <w:numPr>
                <w:ilvl w:val="1"/>
                <w:numId w:val="9"/>
              </w:numPr>
              <w:spacing w:after="0" w:line="240" w:lineRule="auto"/>
              <w:rPr>
                <w:lang w:val="de-DE"/>
              </w:rPr>
            </w:pPr>
            <w:r w:rsidRPr="00895A46">
              <w:rPr>
                <w:lang w:val="de-DE"/>
              </w:rPr>
              <w:t>Die Schüler benötigen einen Computer oder Laptop mit ausreichender Leistungsfähigkeit, um Online-Lernmaterialien anzuzeigen, GPS-Simulationssoftware auszuführen und an virtuellen Sitzungen teilzunehmen.</w:t>
            </w:r>
          </w:p>
          <w:p w14:paraId="7CE28732" w14:textId="77777777" w:rsidR="00895A46" w:rsidRPr="00895A46" w:rsidRDefault="00895A46" w:rsidP="00895A46">
            <w:pPr>
              <w:widowControl w:val="0"/>
              <w:numPr>
                <w:ilvl w:val="1"/>
                <w:numId w:val="9"/>
              </w:numPr>
              <w:spacing w:after="0" w:line="240" w:lineRule="auto"/>
              <w:rPr>
                <w:lang w:val="de-DE"/>
              </w:rPr>
            </w:pPr>
            <w:r w:rsidRPr="00895A46">
              <w:rPr>
                <w:lang w:val="de-DE"/>
              </w:rPr>
              <w:t>Das Betriebssystem sollte mit den verwendeten Anwendungen und Softwaretools kompatibel sein.</w:t>
            </w:r>
          </w:p>
          <w:p w14:paraId="19698360" w14:textId="77777777" w:rsidR="00895A46" w:rsidRPr="00895A46" w:rsidRDefault="00895A46" w:rsidP="00895A46">
            <w:pPr>
              <w:widowControl w:val="0"/>
              <w:numPr>
                <w:ilvl w:val="0"/>
                <w:numId w:val="9"/>
              </w:numPr>
              <w:spacing w:after="0" w:line="240" w:lineRule="auto"/>
              <w:rPr>
                <w:lang w:val="de-DE"/>
              </w:rPr>
            </w:pPr>
            <w:r w:rsidRPr="00895A46">
              <w:rPr>
                <w:b/>
                <w:bCs/>
                <w:lang w:val="de-DE"/>
              </w:rPr>
              <w:t>Stabiler Internetzugang:</w:t>
            </w:r>
          </w:p>
          <w:p w14:paraId="7FE1B73D" w14:textId="77777777" w:rsidR="00895A46" w:rsidRPr="00895A46" w:rsidRDefault="00895A46" w:rsidP="00895A46">
            <w:pPr>
              <w:widowControl w:val="0"/>
              <w:numPr>
                <w:ilvl w:val="1"/>
                <w:numId w:val="9"/>
              </w:numPr>
              <w:spacing w:after="0" w:line="240" w:lineRule="auto"/>
              <w:rPr>
                <w:lang w:val="de-DE"/>
              </w:rPr>
            </w:pPr>
            <w:r w:rsidRPr="00895A46">
              <w:rPr>
                <w:lang w:val="de-DE"/>
              </w:rPr>
              <w:t>Ein zuverlässiger und stabiler Internetzugang ist erforderlich, um auf Online-Lernplattformen zuzugreifen, an virtuellen Sitzungen teilzunehmen, Online-Recherchen durchzuführen und Kommunikationstools zu nutzen.</w:t>
            </w:r>
          </w:p>
          <w:p w14:paraId="113F964D" w14:textId="77777777" w:rsidR="00895A46" w:rsidRPr="00895A46" w:rsidRDefault="00895A46" w:rsidP="00895A46">
            <w:pPr>
              <w:widowControl w:val="0"/>
              <w:numPr>
                <w:ilvl w:val="0"/>
                <w:numId w:val="9"/>
              </w:numPr>
              <w:spacing w:after="0" w:line="240" w:lineRule="auto"/>
              <w:rPr>
                <w:lang w:val="de-DE"/>
              </w:rPr>
            </w:pPr>
            <w:r w:rsidRPr="00895A46">
              <w:rPr>
                <w:b/>
                <w:bCs/>
                <w:lang w:val="de-DE"/>
              </w:rPr>
              <w:t>GPS-fähiges Gerät oder GPS-Simulator:</w:t>
            </w:r>
          </w:p>
          <w:p w14:paraId="4F75B441" w14:textId="77777777" w:rsidR="00895A46" w:rsidRPr="00895A46" w:rsidRDefault="00895A46" w:rsidP="00895A46">
            <w:pPr>
              <w:widowControl w:val="0"/>
              <w:numPr>
                <w:ilvl w:val="1"/>
                <w:numId w:val="9"/>
              </w:numPr>
              <w:spacing w:after="0" w:line="240" w:lineRule="auto"/>
              <w:rPr>
                <w:lang w:val="de-DE"/>
              </w:rPr>
            </w:pPr>
            <w:r w:rsidRPr="00895A46">
              <w:rPr>
                <w:lang w:val="de-DE"/>
              </w:rPr>
              <w:t>Um die GPS-Navigation und -Anwendung zu verstehen und zu üben, könnten die Schüler entweder ein GPS-fähiges Gerät wie ein Smartphone oder Tablet verwenden oder auf einem Computer einen GPS-Simulator installieren.</w:t>
            </w:r>
          </w:p>
          <w:p w14:paraId="719108DD" w14:textId="77777777" w:rsidR="00895A46" w:rsidRPr="00895A46" w:rsidRDefault="00895A46" w:rsidP="00895A46">
            <w:pPr>
              <w:widowControl w:val="0"/>
              <w:numPr>
                <w:ilvl w:val="1"/>
                <w:numId w:val="9"/>
              </w:numPr>
              <w:spacing w:after="0" w:line="240" w:lineRule="auto"/>
              <w:rPr>
                <w:lang w:val="de-DE"/>
              </w:rPr>
            </w:pPr>
            <w:r w:rsidRPr="00895A46">
              <w:rPr>
                <w:lang w:val="de-DE"/>
              </w:rPr>
              <w:t>GPS-Simulationssoftware kann verwendet werden, um verschiedene Szenarien der GPS-Navigation in der Landwirtschaft zu simulieren.</w:t>
            </w:r>
          </w:p>
          <w:p w14:paraId="640DEBA9" w14:textId="77777777" w:rsidR="00895A46" w:rsidRPr="00895A46" w:rsidRDefault="00895A46" w:rsidP="00895A46">
            <w:pPr>
              <w:widowControl w:val="0"/>
              <w:numPr>
                <w:ilvl w:val="0"/>
                <w:numId w:val="9"/>
              </w:numPr>
              <w:spacing w:after="0" w:line="240" w:lineRule="auto"/>
              <w:rPr>
                <w:lang w:val="de-DE"/>
              </w:rPr>
            </w:pPr>
            <w:r w:rsidRPr="00895A46">
              <w:rPr>
                <w:b/>
                <w:bCs/>
                <w:lang w:val="de-DE"/>
              </w:rPr>
              <w:t>Kommunikationstools:</w:t>
            </w:r>
          </w:p>
          <w:p w14:paraId="0516A976" w14:textId="77777777" w:rsidR="00895A46" w:rsidRPr="00895A46" w:rsidRDefault="00895A46" w:rsidP="00895A46">
            <w:pPr>
              <w:widowControl w:val="0"/>
              <w:numPr>
                <w:ilvl w:val="1"/>
                <w:numId w:val="9"/>
              </w:numPr>
              <w:spacing w:after="0" w:line="240" w:lineRule="auto"/>
              <w:rPr>
                <w:lang w:val="de-DE"/>
              </w:rPr>
            </w:pPr>
            <w:r w:rsidRPr="00895A46">
              <w:rPr>
                <w:lang w:val="de-DE"/>
              </w:rPr>
              <w:t>Die Schüler sollten Zugang zu Kommunikationstools haben, um mit Lehrkräften und anderen Schülern zu interagieren. Dies können E-Mail, Chatplattformen, Foren oder Videokonferenz-Tools sein, die für den Kurs verwendet werden.</w:t>
            </w:r>
          </w:p>
          <w:p w14:paraId="516FB908" w14:textId="77777777" w:rsidR="00895A46" w:rsidRPr="00895A46" w:rsidRDefault="00895A46" w:rsidP="00895A46">
            <w:pPr>
              <w:widowControl w:val="0"/>
              <w:numPr>
                <w:ilvl w:val="0"/>
                <w:numId w:val="9"/>
              </w:numPr>
              <w:spacing w:after="0" w:line="240" w:lineRule="auto"/>
              <w:rPr>
                <w:lang w:val="de-DE"/>
              </w:rPr>
            </w:pPr>
            <w:r w:rsidRPr="00895A46">
              <w:rPr>
                <w:b/>
                <w:bCs/>
                <w:lang w:val="de-DE"/>
              </w:rPr>
              <w:t>Office-Software und Dateiverwaltung:</w:t>
            </w:r>
          </w:p>
          <w:p w14:paraId="461A4557" w14:textId="77777777" w:rsidR="00895A46" w:rsidRPr="00895A46" w:rsidRDefault="00895A46" w:rsidP="00895A46">
            <w:pPr>
              <w:widowControl w:val="0"/>
              <w:numPr>
                <w:ilvl w:val="1"/>
                <w:numId w:val="9"/>
              </w:numPr>
              <w:spacing w:after="0" w:line="240" w:lineRule="auto"/>
              <w:rPr>
                <w:lang w:val="de-DE"/>
              </w:rPr>
            </w:pPr>
            <w:r w:rsidRPr="00895A46">
              <w:rPr>
                <w:lang w:val="de-DE"/>
              </w:rPr>
              <w:t>Die Schüler benötigen möglicherweise Office-Software wie Microsoft Office oder Google Workspace, um Dokumente zu erstellen, Präsentationen zu gestalten und Aufgaben abzugeben.</w:t>
            </w:r>
          </w:p>
          <w:p w14:paraId="78E307D9" w14:textId="77777777" w:rsidR="00895A46" w:rsidRPr="00895A46" w:rsidRDefault="00895A46" w:rsidP="00895A46">
            <w:pPr>
              <w:widowControl w:val="0"/>
              <w:numPr>
                <w:ilvl w:val="1"/>
                <w:numId w:val="9"/>
              </w:numPr>
              <w:spacing w:after="0" w:line="240" w:lineRule="auto"/>
              <w:rPr>
                <w:lang w:val="de-DE"/>
              </w:rPr>
            </w:pPr>
            <w:r w:rsidRPr="00895A46">
              <w:rPr>
                <w:lang w:val="de-DE"/>
              </w:rPr>
              <w:t>Eine zuverlässige Dateiverwaltung und Cloud-Speicherlösung wie Google Drive, OneDrive oder Dropbox kann ebenfalls nützlich sein, um Lernmaterialien zu organisieren und zu teilen.</w:t>
            </w:r>
          </w:p>
          <w:p w14:paraId="38B10997" w14:textId="77777777" w:rsidR="00895A46" w:rsidRPr="00895A46" w:rsidRDefault="00895A46" w:rsidP="00895A46">
            <w:pPr>
              <w:widowControl w:val="0"/>
              <w:numPr>
                <w:ilvl w:val="0"/>
                <w:numId w:val="9"/>
              </w:numPr>
              <w:spacing w:after="0" w:line="240" w:lineRule="auto"/>
              <w:rPr>
                <w:lang w:val="de-DE"/>
              </w:rPr>
            </w:pPr>
            <w:r w:rsidRPr="00895A46">
              <w:rPr>
                <w:b/>
                <w:bCs/>
                <w:lang w:val="de-DE"/>
              </w:rPr>
              <w:t>Lernplattform-Zugang:</w:t>
            </w:r>
          </w:p>
          <w:p w14:paraId="7AC9C623" w14:textId="77777777" w:rsidR="00895A46" w:rsidRPr="00895A46" w:rsidRDefault="00895A46" w:rsidP="00895A46">
            <w:pPr>
              <w:widowControl w:val="0"/>
              <w:numPr>
                <w:ilvl w:val="1"/>
                <w:numId w:val="9"/>
              </w:numPr>
              <w:spacing w:after="0" w:line="240" w:lineRule="auto"/>
              <w:rPr>
                <w:lang w:val="de-DE"/>
              </w:rPr>
            </w:pPr>
            <w:r w:rsidRPr="00895A46">
              <w:rPr>
                <w:lang w:val="de-DE"/>
              </w:rPr>
              <w:t xml:space="preserve">Falls der Kurs über eine Lernplattform wie </w:t>
            </w:r>
            <w:proofErr w:type="spellStart"/>
            <w:r w:rsidRPr="00895A46">
              <w:rPr>
                <w:lang w:val="de-DE"/>
              </w:rPr>
              <w:t>Moodle</w:t>
            </w:r>
            <w:proofErr w:type="spellEnd"/>
            <w:r w:rsidRPr="00895A46">
              <w:rPr>
                <w:lang w:val="de-DE"/>
              </w:rPr>
              <w:t xml:space="preserve">, Canvas oder </w:t>
            </w:r>
            <w:proofErr w:type="spellStart"/>
            <w:r w:rsidRPr="00895A46">
              <w:rPr>
                <w:lang w:val="de-DE"/>
              </w:rPr>
              <w:t>Blackboard</w:t>
            </w:r>
            <w:proofErr w:type="spellEnd"/>
            <w:r w:rsidRPr="00895A46">
              <w:rPr>
                <w:lang w:val="de-DE"/>
              </w:rPr>
              <w:t xml:space="preserve"> läuft, benötigen die Schüler Zugang zu dieser Plattform, um Kursmaterialien herunterzuladen, Aufgaben zu bearbeiten und Kommunikationstools zu nutzen.</w:t>
            </w:r>
          </w:p>
          <w:p w14:paraId="37E41B16" w14:textId="77777777" w:rsidR="00E84846" w:rsidRPr="00C97CD8" w:rsidRDefault="00E84846">
            <w:pPr>
              <w:widowControl w:val="0"/>
              <w:spacing w:after="0" w:line="240" w:lineRule="auto"/>
              <w:rPr>
                <w:lang w:val="de-DE"/>
              </w:rPr>
            </w:pPr>
          </w:p>
        </w:tc>
      </w:tr>
    </w:tbl>
    <w:p w14:paraId="4300D307" w14:textId="77777777" w:rsidR="00E84846" w:rsidRPr="00C97CD8" w:rsidRDefault="00000000">
      <w:pPr>
        <w:pStyle w:val="berschrift3"/>
        <w:rPr>
          <w:lang w:val="de-DE"/>
        </w:rPr>
      </w:pPr>
      <w:r w:rsidRPr="00C97CD8">
        <w:rPr>
          <w:lang w:val="de-DE"/>
        </w:rPr>
        <w:lastRenderedPageBreak/>
        <w:t>Weitere Bedingungen für die Durchführung des Mikrokurses</w:t>
      </w:r>
    </w:p>
    <w:p w14:paraId="11AC8A50" w14:textId="77777777" w:rsidR="00E84846" w:rsidRPr="00C97CD8" w:rsidRDefault="00000000">
      <w:pPr>
        <w:keepNext/>
        <w:pBdr>
          <w:top w:val="nil"/>
          <w:left w:val="nil"/>
          <w:bottom w:val="nil"/>
          <w:right w:val="nil"/>
          <w:between w:val="nil"/>
        </w:pBdr>
        <w:rPr>
          <w:lang w:val="de-DE"/>
        </w:rPr>
      </w:pPr>
      <w:r w:rsidRPr="00C97CD8">
        <w:rPr>
          <w:lang w:val="de-DE"/>
        </w:rPr>
        <w:t>Liste weiterer Dokumente, Lernleitfäden, Links zu online verfügbaren Ressourcen, Lernumgebung usw.</w:t>
      </w:r>
    </w:p>
    <w:tbl>
      <w:tblPr>
        <w:tblStyle w:val="af0"/>
        <w:tblW w:w="906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66"/>
      </w:tblGrid>
      <w:tr w:rsidR="00E84846" w:rsidRPr="00C97CD8" w14:paraId="5787F34D" w14:textId="77777777">
        <w:tc>
          <w:tcPr>
            <w:tcW w:w="9066" w:type="dxa"/>
            <w:shd w:val="clear" w:color="auto" w:fill="D3E9E9"/>
            <w:tcMar>
              <w:top w:w="100" w:type="dxa"/>
              <w:left w:w="100" w:type="dxa"/>
              <w:bottom w:w="100" w:type="dxa"/>
              <w:right w:w="100" w:type="dxa"/>
            </w:tcMar>
          </w:tcPr>
          <w:p w14:paraId="2C3948B2" w14:textId="77777777" w:rsidR="00895A46" w:rsidRPr="00895A46" w:rsidRDefault="00895A46" w:rsidP="00895A46">
            <w:pPr>
              <w:widowControl w:val="0"/>
              <w:numPr>
                <w:ilvl w:val="0"/>
                <w:numId w:val="10"/>
              </w:numPr>
              <w:spacing w:after="0" w:line="240" w:lineRule="auto"/>
              <w:rPr>
                <w:lang w:val="de-DE"/>
              </w:rPr>
            </w:pPr>
            <w:r w:rsidRPr="00895A46">
              <w:rPr>
                <w:b/>
                <w:bCs/>
                <w:lang w:val="de-DE"/>
              </w:rPr>
              <w:t>Dokumente und Materialien:</w:t>
            </w:r>
          </w:p>
          <w:p w14:paraId="2CA6A49D" w14:textId="77777777" w:rsidR="00895A46" w:rsidRPr="00895A46" w:rsidRDefault="00895A46" w:rsidP="00895A46">
            <w:pPr>
              <w:widowControl w:val="0"/>
              <w:numPr>
                <w:ilvl w:val="1"/>
                <w:numId w:val="10"/>
              </w:numPr>
              <w:spacing w:after="0" w:line="240" w:lineRule="auto"/>
              <w:rPr>
                <w:lang w:val="de-DE"/>
              </w:rPr>
            </w:pPr>
            <w:r w:rsidRPr="00895A46">
              <w:rPr>
                <w:b/>
                <w:bCs/>
                <w:lang w:val="de-DE"/>
              </w:rPr>
              <w:t>Kursleitfaden:</w:t>
            </w:r>
            <w:r w:rsidRPr="00895A46">
              <w:rPr>
                <w:lang w:val="de-DE"/>
              </w:rPr>
              <w:t xml:space="preserve"> Ein ausführlicher Kursleitfaden, der den Schülern einen Überblick über den Kursinhalt, die Lernziele, den Zeitplan, die Bewertungsmethoden und die Erwartungen bietet.</w:t>
            </w:r>
          </w:p>
          <w:p w14:paraId="1005ED9C" w14:textId="77777777" w:rsidR="00895A46" w:rsidRPr="00895A46" w:rsidRDefault="00895A46" w:rsidP="00895A46">
            <w:pPr>
              <w:widowControl w:val="0"/>
              <w:numPr>
                <w:ilvl w:val="1"/>
                <w:numId w:val="10"/>
              </w:numPr>
              <w:spacing w:after="0" w:line="240" w:lineRule="auto"/>
              <w:rPr>
                <w:lang w:val="de-DE"/>
              </w:rPr>
            </w:pPr>
            <w:r w:rsidRPr="00895A46">
              <w:rPr>
                <w:b/>
                <w:bCs/>
                <w:lang w:val="de-DE"/>
              </w:rPr>
              <w:t>Vorlesungsunterlagen:</w:t>
            </w:r>
            <w:r w:rsidRPr="00895A46">
              <w:rPr>
                <w:lang w:val="de-DE"/>
              </w:rPr>
              <w:t xml:space="preserve"> Präsentationen, Folien oder Skripte, die den Unterrichts- und Lerninhalt strukturieren und unterstützen.</w:t>
            </w:r>
          </w:p>
          <w:p w14:paraId="4E793397" w14:textId="77777777" w:rsidR="00895A46" w:rsidRPr="00895A46" w:rsidRDefault="00895A46" w:rsidP="00895A46">
            <w:pPr>
              <w:widowControl w:val="0"/>
              <w:numPr>
                <w:ilvl w:val="1"/>
                <w:numId w:val="10"/>
              </w:numPr>
              <w:spacing w:after="0" w:line="240" w:lineRule="auto"/>
              <w:rPr>
                <w:lang w:val="de-DE"/>
              </w:rPr>
            </w:pPr>
            <w:r w:rsidRPr="00895A46">
              <w:rPr>
                <w:b/>
                <w:bCs/>
                <w:lang w:val="de-DE"/>
              </w:rPr>
              <w:t>Übungsaufgaben:</w:t>
            </w:r>
            <w:r w:rsidRPr="00895A46">
              <w:rPr>
                <w:lang w:val="de-DE"/>
              </w:rPr>
              <w:t xml:space="preserve"> Praktische Übungen und Aufgaben, die den Schülern ermöglichen, das Gelernte anzuwenden und zu vertiefen.</w:t>
            </w:r>
          </w:p>
          <w:p w14:paraId="1ABD115B" w14:textId="77777777" w:rsidR="00895A46" w:rsidRPr="00895A46" w:rsidRDefault="00895A46" w:rsidP="00895A46">
            <w:pPr>
              <w:widowControl w:val="0"/>
              <w:numPr>
                <w:ilvl w:val="1"/>
                <w:numId w:val="10"/>
              </w:numPr>
              <w:spacing w:after="0" w:line="240" w:lineRule="auto"/>
              <w:rPr>
                <w:lang w:val="de-DE"/>
              </w:rPr>
            </w:pPr>
            <w:r w:rsidRPr="00895A46">
              <w:rPr>
                <w:b/>
                <w:bCs/>
                <w:lang w:val="de-DE"/>
              </w:rPr>
              <w:t>Fallstudien:</w:t>
            </w:r>
            <w:r w:rsidRPr="00895A46">
              <w:rPr>
                <w:lang w:val="de-DE"/>
              </w:rPr>
              <w:t xml:space="preserve"> Fallstudien aus der realen Welt, die die Anwendung von GPS in der Landwirtschaft illustrieren und vertiefen.</w:t>
            </w:r>
          </w:p>
          <w:p w14:paraId="624FA04E" w14:textId="77777777" w:rsidR="00895A46" w:rsidRPr="00895A46" w:rsidRDefault="00895A46" w:rsidP="00895A46">
            <w:pPr>
              <w:widowControl w:val="0"/>
              <w:numPr>
                <w:ilvl w:val="1"/>
                <w:numId w:val="10"/>
              </w:numPr>
              <w:spacing w:after="0" w:line="240" w:lineRule="auto"/>
              <w:rPr>
                <w:lang w:val="de-DE"/>
              </w:rPr>
            </w:pPr>
            <w:r w:rsidRPr="00895A46">
              <w:rPr>
                <w:b/>
                <w:bCs/>
                <w:lang w:val="de-DE"/>
              </w:rPr>
              <w:t>Links zu relevanten Ressourcen:</w:t>
            </w:r>
            <w:r w:rsidRPr="00895A46">
              <w:rPr>
                <w:lang w:val="de-DE"/>
              </w:rPr>
              <w:t xml:space="preserve"> Links zu Fachartikeln, Videos, Tutorials und weiteren online verfügbaren Ressourcen, die das Verständnis und die Anwendung von GPS in der Landwirtschaft unterstützen.</w:t>
            </w:r>
          </w:p>
          <w:p w14:paraId="23C5BEC8" w14:textId="77777777" w:rsidR="00895A46" w:rsidRPr="00895A46" w:rsidRDefault="00895A46" w:rsidP="00895A46">
            <w:pPr>
              <w:widowControl w:val="0"/>
              <w:numPr>
                <w:ilvl w:val="0"/>
                <w:numId w:val="10"/>
              </w:numPr>
              <w:spacing w:after="0" w:line="240" w:lineRule="auto"/>
              <w:rPr>
                <w:lang w:val="de-DE"/>
              </w:rPr>
            </w:pPr>
            <w:r w:rsidRPr="00895A46">
              <w:rPr>
                <w:b/>
                <w:bCs/>
                <w:lang w:val="de-DE"/>
              </w:rPr>
              <w:t>Lernumgebung und Plattformen:</w:t>
            </w:r>
          </w:p>
          <w:p w14:paraId="7434CE74" w14:textId="77777777" w:rsidR="00895A46" w:rsidRPr="00895A46" w:rsidRDefault="00895A46" w:rsidP="00895A46">
            <w:pPr>
              <w:widowControl w:val="0"/>
              <w:numPr>
                <w:ilvl w:val="1"/>
                <w:numId w:val="10"/>
              </w:numPr>
              <w:spacing w:after="0" w:line="240" w:lineRule="auto"/>
              <w:rPr>
                <w:lang w:val="de-DE"/>
              </w:rPr>
            </w:pPr>
            <w:r w:rsidRPr="00895A46">
              <w:rPr>
                <w:b/>
                <w:bCs/>
                <w:lang w:val="de-DE"/>
              </w:rPr>
              <w:t>Lernmanagement-System (LMS):</w:t>
            </w:r>
            <w:r w:rsidRPr="00895A46">
              <w:rPr>
                <w:lang w:val="de-DE"/>
              </w:rPr>
              <w:t xml:space="preserve"> Nutzung eines Lernmanagement-Systems wie </w:t>
            </w:r>
            <w:proofErr w:type="spellStart"/>
            <w:r w:rsidRPr="00895A46">
              <w:rPr>
                <w:lang w:val="de-DE"/>
              </w:rPr>
              <w:t>Moodle</w:t>
            </w:r>
            <w:proofErr w:type="spellEnd"/>
            <w:r w:rsidRPr="00895A46">
              <w:rPr>
                <w:lang w:val="de-DE"/>
              </w:rPr>
              <w:t xml:space="preserve">, Canvas oder </w:t>
            </w:r>
            <w:proofErr w:type="spellStart"/>
            <w:r w:rsidRPr="00895A46">
              <w:rPr>
                <w:lang w:val="de-DE"/>
              </w:rPr>
              <w:t>Blackboard</w:t>
            </w:r>
            <w:proofErr w:type="spellEnd"/>
            <w:r w:rsidRPr="00895A46">
              <w:rPr>
                <w:lang w:val="de-DE"/>
              </w:rPr>
              <w:t xml:space="preserve"> zur Bereitstellung von Kursmaterialien, Interaktionsmöglichkeiten und Bewertungstools.</w:t>
            </w:r>
          </w:p>
          <w:p w14:paraId="28E12324" w14:textId="77777777" w:rsidR="00895A46" w:rsidRPr="00895A46" w:rsidRDefault="00895A46" w:rsidP="00895A46">
            <w:pPr>
              <w:widowControl w:val="0"/>
              <w:numPr>
                <w:ilvl w:val="1"/>
                <w:numId w:val="10"/>
              </w:numPr>
              <w:spacing w:after="0" w:line="240" w:lineRule="auto"/>
              <w:rPr>
                <w:lang w:val="de-DE"/>
              </w:rPr>
            </w:pPr>
            <w:r w:rsidRPr="00895A46">
              <w:rPr>
                <w:b/>
                <w:bCs/>
                <w:lang w:val="de-DE"/>
              </w:rPr>
              <w:t>Kommunikationstools:</w:t>
            </w:r>
            <w:r w:rsidRPr="00895A46">
              <w:rPr>
                <w:lang w:val="de-DE"/>
              </w:rPr>
              <w:t xml:space="preserve"> Integration von Kommunikationstools wie Forumsdiskussionen, Chatfunktionen und virtuellen Klassenzimmern für den Austausch und die Interaktion zwischen Schülern und Lehrkräften.</w:t>
            </w:r>
          </w:p>
          <w:p w14:paraId="600DDE3D" w14:textId="77777777" w:rsidR="00895A46" w:rsidRPr="00895A46" w:rsidRDefault="00895A46" w:rsidP="00895A46">
            <w:pPr>
              <w:widowControl w:val="0"/>
              <w:numPr>
                <w:ilvl w:val="1"/>
                <w:numId w:val="10"/>
              </w:numPr>
              <w:spacing w:after="0" w:line="240" w:lineRule="auto"/>
              <w:rPr>
                <w:lang w:val="de-DE"/>
              </w:rPr>
            </w:pPr>
            <w:r w:rsidRPr="00895A46">
              <w:rPr>
                <w:b/>
                <w:bCs/>
                <w:lang w:val="de-DE"/>
              </w:rPr>
              <w:t>Dateiverwaltung und Cloud-Speicher:</w:t>
            </w:r>
            <w:r w:rsidRPr="00895A46">
              <w:rPr>
                <w:lang w:val="de-DE"/>
              </w:rPr>
              <w:t xml:space="preserve"> Bereitstellung eines zentralen Ortes für die Organisation, Speicherung und gemeinsame Nutzung von Kursmaterialien und Ressourcen.</w:t>
            </w:r>
          </w:p>
          <w:p w14:paraId="0F13B2EA" w14:textId="77777777" w:rsidR="00895A46" w:rsidRPr="00895A46" w:rsidRDefault="00895A46" w:rsidP="00895A46">
            <w:pPr>
              <w:widowControl w:val="0"/>
              <w:numPr>
                <w:ilvl w:val="0"/>
                <w:numId w:val="10"/>
              </w:numPr>
              <w:spacing w:after="0" w:line="240" w:lineRule="auto"/>
              <w:rPr>
                <w:lang w:val="de-DE"/>
              </w:rPr>
            </w:pPr>
            <w:r w:rsidRPr="00895A46">
              <w:rPr>
                <w:b/>
                <w:bCs/>
                <w:lang w:val="de-DE"/>
              </w:rPr>
              <w:t>Leitfäden und Anleitungen:</w:t>
            </w:r>
          </w:p>
          <w:p w14:paraId="01C36BF1" w14:textId="77777777" w:rsidR="00895A46" w:rsidRPr="00895A46" w:rsidRDefault="00895A46" w:rsidP="00895A46">
            <w:pPr>
              <w:widowControl w:val="0"/>
              <w:numPr>
                <w:ilvl w:val="1"/>
                <w:numId w:val="10"/>
              </w:numPr>
              <w:spacing w:after="0" w:line="240" w:lineRule="auto"/>
              <w:rPr>
                <w:lang w:val="de-DE"/>
              </w:rPr>
            </w:pPr>
            <w:r w:rsidRPr="00895A46">
              <w:rPr>
                <w:b/>
                <w:bCs/>
                <w:lang w:val="de-DE"/>
              </w:rPr>
              <w:t>Nutzungsanleitungen für Tools:</w:t>
            </w:r>
            <w:r w:rsidRPr="00895A46">
              <w:rPr>
                <w:lang w:val="de-DE"/>
              </w:rPr>
              <w:t xml:space="preserve"> Schritt-für-Schritt-Anleitungen und Videos zur Nutzung der bereitgestellten Tools, Software und Plattformen.</w:t>
            </w:r>
          </w:p>
          <w:p w14:paraId="4110A11E" w14:textId="77777777" w:rsidR="00895A46" w:rsidRPr="00895A46" w:rsidRDefault="00895A46" w:rsidP="00895A46">
            <w:pPr>
              <w:widowControl w:val="0"/>
              <w:numPr>
                <w:ilvl w:val="1"/>
                <w:numId w:val="10"/>
              </w:numPr>
              <w:spacing w:after="0" w:line="240" w:lineRule="auto"/>
              <w:rPr>
                <w:lang w:val="de-DE"/>
              </w:rPr>
            </w:pPr>
            <w:r w:rsidRPr="00895A46">
              <w:rPr>
                <w:b/>
                <w:bCs/>
                <w:lang w:val="de-DE"/>
              </w:rPr>
              <w:t>Technische Support-Informationen:</w:t>
            </w:r>
            <w:r w:rsidRPr="00895A46">
              <w:rPr>
                <w:lang w:val="de-DE"/>
              </w:rPr>
              <w:t xml:space="preserve"> Kontaktdaten für technischen Support oder Hilfe bei technischen Problemen während des Kurses.</w:t>
            </w:r>
          </w:p>
          <w:p w14:paraId="3601C7F4" w14:textId="77777777" w:rsidR="00895A46" w:rsidRPr="00895A46" w:rsidRDefault="00895A46" w:rsidP="00895A46">
            <w:pPr>
              <w:widowControl w:val="0"/>
              <w:numPr>
                <w:ilvl w:val="0"/>
                <w:numId w:val="10"/>
              </w:numPr>
              <w:spacing w:after="0" w:line="240" w:lineRule="auto"/>
              <w:rPr>
                <w:lang w:val="de-DE"/>
              </w:rPr>
            </w:pPr>
            <w:r w:rsidRPr="00895A46">
              <w:rPr>
                <w:b/>
                <w:bCs/>
                <w:lang w:val="de-DE"/>
              </w:rPr>
              <w:t>Online-Verfügbarkeit und Zugriff:</w:t>
            </w:r>
          </w:p>
          <w:p w14:paraId="7D60B421" w14:textId="77777777" w:rsidR="00895A46" w:rsidRPr="00895A46" w:rsidRDefault="00895A46" w:rsidP="00895A46">
            <w:pPr>
              <w:widowControl w:val="0"/>
              <w:numPr>
                <w:ilvl w:val="1"/>
                <w:numId w:val="10"/>
              </w:numPr>
              <w:spacing w:after="0" w:line="240" w:lineRule="auto"/>
              <w:rPr>
                <w:lang w:val="de-DE"/>
              </w:rPr>
            </w:pPr>
            <w:r w:rsidRPr="00895A46">
              <w:rPr>
                <w:b/>
                <w:bCs/>
                <w:lang w:val="de-DE"/>
              </w:rPr>
              <w:t>24/7 Zugang zu Kursmaterialien:</w:t>
            </w:r>
            <w:r w:rsidRPr="00895A46">
              <w:rPr>
                <w:lang w:val="de-DE"/>
              </w:rPr>
              <w:t xml:space="preserve"> Sicherstellung, dass die Schüler jederzeit Zugang zu den Kursmaterialien und Ressourcen haben, um flexibles Lernen zu ermöglichen.</w:t>
            </w:r>
          </w:p>
          <w:p w14:paraId="01EB43B0" w14:textId="77777777" w:rsidR="00895A46" w:rsidRPr="00895A46" w:rsidRDefault="00895A46" w:rsidP="00895A46">
            <w:pPr>
              <w:widowControl w:val="0"/>
              <w:numPr>
                <w:ilvl w:val="1"/>
                <w:numId w:val="10"/>
              </w:numPr>
              <w:spacing w:after="0" w:line="240" w:lineRule="auto"/>
              <w:rPr>
                <w:lang w:val="de-DE"/>
              </w:rPr>
            </w:pPr>
            <w:r w:rsidRPr="00895A46">
              <w:rPr>
                <w:b/>
                <w:bCs/>
                <w:lang w:val="de-DE"/>
              </w:rPr>
              <w:t>Archivierung von Kursinhalten:</w:t>
            </w:r>
            <w:r w:rsidRPr="00895A46">
              <w:rPr>
                <w:lang w:val="de-DE"/>
              </w:rPr>
              <w:t xml:space="preserve"> Planung zur Archivierung von Kursinhalten und Ressourcen für zukünftige Referenzen und Nacharbeit der Schüler.</w:t>
            </w:r>
          </w:p>
          <w:p w14:paraId="2342DF94" w14:textId="77777777" w:rsidR="00E84846" w:rsidRPr="00C97CD8" w:rsidRDefault="00E84846">
            <w:pPr>
              <w:widowControl w:val="0"/>
              <w:spacing w:after="0" w:line="240" w:lineRule="auto"/>
              <w:rPr>
                <w:lang w:val="de-DE"/>
              </w:rPr>
            </w:pPr>
          </w:p>
        </w:tc>
      </w:tr>
    </w:tbl>
    <w:p w14:paraId="158DB634" w14:textId="77777777" w:rsidR="00E84846" w:rsidRPr="00C97CD8" w:rsidRDefault="00E84846">
      <w:pPr>
        <w:widowControl w:val="0"/>
        <w:pBdr>
          <w:top w:val="nil"/>
          <w:left w:val="nil"/>
          <w:bottom w:val="nil"/>
          <w:right w:val="nil"/>
          <w:between w:val="nil"/>
        </w:pBdr>
        <w:spacing w:after="0" w:line="276" w:lineRule="auto"/>
        <w:rPr>
          <w:lang w:val="de-DE"/>
        </w:rPr>
      </w:pPr>
    </w:p>
    <w:p w14:paraId="6E23B08E" w14:textId="77777777" w:rsidR="00E84846" w:rsidRDefault="00000000">
      <w:pPr>
        <w:pStyle w:val="berschrift2"/>
      </w:pPr>
      <w:bookmarkStart w:id="22" w:name="_heading=h.2xcytpi" w:colFirst="0" w:colLast="0"/>
      <w:bookmarkEnd w:id="22"/>
      <w:proofErr w:type="spellStart"/>
      <w:r>
        <w:lastRenderedPageBreak/>
        <w:t>Sicherung</w:t>
      </w:r>
      <w:proofErr w:type="spellEnd"/>
      <w:r>
        <w:t xml:space="preserve"> der </w:t>
      </w:r>
      <w:proofErr w:type="spellStart"/>
      <w:r>
        <w:t>Qualität</w:t>
      </w:r>
      <w:proofErr w:type="spellEnd"/>
    </w:p>
    <w:p w14:paraId="6A393277" w14:textId="77777777" w:rsidR="00E84846" w:rsidRDefault="00000000">
      <w:pPr>
        <w:numPr>
          <w:ilvl w:val="0"/>
          <w:numId w:val="1"/>
        </w:numPr>
        <w:rPr>
          <w:lang w:val="de-DE"/>
        </w:rPr>
      </w:pPr>
      <w:r w:rsidRPr="00C97CD8">
        <w:rPr>
          <w:lang w:val="de-DE"/>
        </w:rPr>
        <w:t>Methode zur Sammlung von Feedback und zur Messung der Zufriedenheit der teilnehmenden Schüler.</w:t>
      </w:r>
    </w:p>
    <w:p w14:paraId="67A5AC08" w14:textId="50BF0D49" w:rsidR="00895A46" w:rsidRPr="00C97CD8" w:rsidRDefault="00895A46" w:rsidP="00895A46">
      <w:pPr>
        <w:ind w:firstLine="720"/>
        <w:rPr>
          <w:lang w:val="de-DE"/>
        </w:rPr>
      </w:pPr>
      <w:r w:rsidRPr="00895A46">
        <w:rPr>
          <w:lang w:val="de-DE"/>
        </w:rPr>
        <w:t xml:space="preserve"> </w:t>
      </w:r>
      <w:proofErr w:type="spellStart"/>
      <w:r w:rsidRPr="00895A46">
        <w:rPr>
          <w:lang w:val="de-DE"/>
        </w:rPr>
        <w:t>Selbsteinschäzu</w:t>
      </w:r>
      <w:r>
        <w:rPr>
          <w:lang w:val="de-DE"/>
        </w:rPr>
        <w:t>n</w:t>
      </w:r>
      <w:r w:rsidRPr="00895A46">
        <w:rPr>
          <w:lang w:val="de-DE"/>
        </w:rPr>
        <w:t>gsbögen</w:t>
      </w:r>
      <w:proofErr w:type="spellEnd"/>
      <w:r w:rsidRPr="00895A46">
        <w:rPr>
          <w:lang w:val="de-DE"/>
        </w:rPr>
        <w:t xml:space="preserve"> vor und nach der Tätigkeit</w:t>
      </w:r>
    </w:p>
    <w:p w14:paraId="2F51FB3D" w14:textId="77777777" w:rsidR="00E84846" w:rsidRPr="00C97CD8" w:rsidRDefault="00000000">
      <w:pPr>
        <w:numPr>
          <w:ilvl w:val="0"/>
          <w:numId w:val="1"/>
        </w:numPr>
        <w:rPr>
          <w:lang w:val="de-DE"/>
        </w:rPr>
      </w:pPr>
      <w:r w:rsidRPr="00C97CD8">
        <w:rPr>
          <w:lang w:val="de-DE"/>
        </w:rPr>
        <w:t>Methode zur Sammlung von Feedback von Lehrern/Ausbildern und Kursleitern.</w:t>
      </w:r>
    </w:p>
    <w:p w14:paraId="72D1BC04" w14:textId="7CBE8756" w:rsidR="00895A46" w:rsidRPr="00895A46" w:rsidRDefault="00895A46" w:rsidP="00895A46">
      <w:pPr>
        <w:ind w:firstLine="720"/>
        <w:rPr>
          <w:lang w:val="de-DE"/>
        </w:rPr>
      </w:pPr>
      <w:r w:rsidRPr="00895A46">
        <w:rPr>
          <w:lang w:val="de-DE"/>
        </w:rPr>
        <w:t xml:space="preserve"> Meinungsbögen zum Projekt und Feedback zum Trainer</w:t>
      </w:r>
    </w:p>
    <w:p w14:paraId="7326E175" w14:textId="77777777" w:rsidR="00895A46" w:rsidRPr="00895A46" w:rsidRDefault="00895A46" w:rsidP="00895A46">
      <w:pPr>
        <w:rPr>
          <w:lang w:val="de-DE"/>
        </w:rPr>
      </w:pPr>
    </w:p>
    <w:p w14:paraId="35A43705" w14:textId="77777777" w:rsidR="00895A46" w:rsidRPr="00895A46" w:rsidRDefault="00895A46" w:rsidP="00895A46">
      <w:pPr>
        <w:rPr>
          <w:lang w:val="de-DE"/>
        </w:rPr>
      </w:pPr>
    </w:p>
    <w:p w14:paraId="77DF9BD8" w14:textId="77777777" w:rsidR="00895A46" w:rsidRPr="00895A46" w:rsidRDefault="00895A46" w:rsidP="00895A46">
      <w:pPr>
        <w:rPr>
          <w:lang w:val="de-DE"/>
        </w:rPr>
      </w:pPr>
    </w:p>
    <w:p w14:paraId="29CC71A4" w14:textId="29C97299" w:rsidR="00E84846" w:rsidRPr="00C97CD8" w:rsidRDefault="00895A46">
      <w:pPr>
        <w:rPr>
          <w:lang w:val="de-DE"/>
        </w:rPr>
      </w:pPr>
      <w:r>
        <w:rPr>
          <w:lang w:val="de-DE"/>
        </w:rPr>
        <w:t>Nienburg</w:t>
      </w:r>
      <w:r w:rsidR="00000000" w:rsidRPr="00C97CD8">
        <w:rPr>
          <w:lang w:val="de-DE"/>
        </w:rPr>
        <w:t>, Datum</w:t>
      </w:r>
      <w:r>
        <w:rPr>
          <w:lang w:val="de-DE"/>
        </w:rPr>
        <w:t xml:space="preserve"> 1</w:t>
      </w:r>
      <w:r w:rsidR="00CA16B1">
        <w:rPr>
          <w:lang w:val="de-DE"/>
        </w:rPr>
        <w:t>3.02.2024</w:t>
      </w:r>
    </w:p>
    <w:p w14:paraId="23306630" w14:textId="77777777" w:rsidR="00E84846" w:rsidRPr="00C97CD8" w:rsidRDefault="00E84846">
      <w:pPr>
        <w:rPr>
          <w:lang w:val="de-DE"/>
        </w:rPr>
      </w:pPr>
    </w:p>
    <w:p w14:paraId="12CD0F77" w14:textId="77777777" w:rsidR="00E84846" w:rsidRPr="00C97CD8" w:rsidRDefault="00E84846">
      <w:pPr>
        <w:rPr>
          <w:lang w:val="de-DE"/>
        </w:rPr>
      </w:pPr>
    </w:p>
    <w:p w14:paraId="5FD6FB68" w14:textId="77777777" w:rsidR="00E84846" w:rsidRPr="00C97CD8" w:rsidRDefault="00E84846">
      <w:pPr>
        <w:rPr>
          <w:lang w:val="de-DE"/>
        </w:rPr>
      </w:pPr>
    </w:p>
    <w:p w14:paraId="5577A0F1" w14:textId="77777777" w:rsidR="00E84846" w:rsidRPr="00C97CD8" w:rsidRDefault="00000000">
      <w:pPr>
        <w:rPr>
          <w:lang w:val="de-DE"/>
        </w:rPr>
      </w:pPr>
      <w:r w:rsidRPr="00C97CD8">
        <w:rPr>
          <w:lang w:val="de-DE"/>
        </w:rPr>
        <w:t>Unterschrift der Mitglieder der Entwicklerteams</w:t>
      </w:r>
    </w:p>
    <w:sectPr w:rsidR="00E84846" w:rsidRPr="00C97CD8">
      <w:footerReference w:type="even" r:id="rId8"/>
      <w:footerReference w:type="default" r:id="rId9"/>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A9F92" w14:textId="77777777" w:rsidR="00C04BAA" w:rsidRDefault="00C04BAA">
      <w:pPr>
        <w:spacing w:after="0" w:line="240" w:lineRule="auto"/>
      </w:pPr>
      <w:r>
        <w:separator/>
      </w:r>
    </w:p>
  </w:endnote>
  <w:endnote w:type="continuationSeparator" w:id="0">
    <w:p w14:paraId="50148BD0" w14:textId="77777777" w:rsidR="00C04BAA" w:rsidRDefault="00C04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75BB667-98AB-4B3A-8A18-77F2191430E5}"/>
  </w:font>
  <w:font w:name="Manrope">
    <w:altName w:val="Cambria"/>
    <w:charset w:val="00"/>
    <w:family w:val="auto"/>
    <w:pitch w:val="default"/>
    <w:embedRegular r:id="rId2" w:fontKey="{D2B1CFD0-3445-4761-A6B4-CD734F41C6BF}"/>
    <w:embedBold r:id="rId3" w:fontKey="{6E5BC6B5-DE3D-4906-A673-9082E9D3997B}"/>
  </w:font>
  <w:font w:name="Calibri">
    <w:panose1 w:val="020F0502020204030204"/>
    <w:charset w:val="00"/>
    <w:family w:val="swiss"/>
    <w:pitch w:val="variable"/>
    <w:sig w:usb0="E4002EFF" w:usb1="C000247B" w:usb2="00000009" w:usb3="00000000" w:csb0="000001FF" w:csb1="00000000"/>
    <w:embedRegular r:id="rId4" w:fontKey="{142A02DE-24A9-4FE4-8746-964DE33DF2BD}"/>
    <w:embedItalic r:id="rId5" w:fontKey="{83D0B799-36EA-40DB-B9DC-C16DC24BEF22}"/>
  </w:font>
  <w:font w:name="Georgia">
    <w:panose1 w:val="02040502050405020303"/>
    <w:charset w:val="00"/>
    <w:family w:val="roman"/>
    <w:pitch w:val="variable"/>
    <w:sig w:usb0="00000287" w:usb1="00000000" w:usb2="00000000" w:usb3="00000000" w:csb0="0000009F" w:csb1="00000000"/>
    <w:embedRegular r:id="rId6" w:fontKey="{69F16E0E-9B47-4BCB-AE22-AC267072CF8D}"/>
    <w:embedItalic r:id="rId7" w:fontKey="{BF87311A-A1A0-402A-8D29-010110C72A70}"/>
  </w:font>
  <w:font w:name="Cambria">
    <w:panose1 w:val="02040503050406030204"/>
    <w:charset w:val="00"/>
    <w:family w:val="roman"/>
    <w:pitch w:val="variable"/>
    <w:sig w:usb0="E00006FF" w:usb1="420024FF" w:usb2="02000000" w:usb3="00000000" w:csb0="0000019F" w:csb1="00000000"/>
    <w:embedRegular r:id="rId8" w:fontKey="{44D17740-4AB3-4E9C-9224-47A65FB984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40E52" w14:textId="77777777" w:rsidR="00E84846" w:rsidRDefault="00000000">
    <w:pPr>
      <w:pBdr>
        <w:top w:val="nil"/>
        <w:left w:val="nil"/>
        <w:bottom w:val="nil"/>
        <w:right w:val="nil"/>
        <w:between w:val="nil"/>
      </w:pBdr>
      <w:tabs>
        <w:tab w:val="center" w:pos="4513"/>
        <w:tab w:val="right" w:pos="9026"/>
      </w:tabs>
      <w:spacing w:after="0" w:line="240" w:lineRule="auto"/>
      <w:jc w:val="center"/>
    </w:pPr>
    <w:r>
      <w:fldChar w:fldCharType="begin"/>
    </w:r>
    <w:r>
      <w:instrText>PAGE</w:instrText>
    </w:r>
    <w:r>
      <w:fldChar w:fldCharType="separate"/>
    </w:r>
    <w:r>
      <w:fldChar w:fldCharType="end"/>
    </w:r>
  </w:p>
  <w:p w14:paraId="2406161D" w14:textId="77777777" w:rsidR="00E84846" w:rsidRDefault="00E84846">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2991C" w14:textId="77777777" w:rsidR="00E84846" w:rsidRDefault="00000000">
    <w:pPr>
      <w:pBdr>
        <w:top w:val="nil"/>
        <w:left w:val="nil"/>
        <w:bottom w:val="nil"/>
        <w:right w:val="nil"/>
        <w:between w:val="nil"/>
      </w:pBdr>
      <w:tabs>
        <w:tab w:val="center" w:pos="4513"/>
        <w:tab w:val="right" w:pos="9026"/>
      </w:tabs>
      <w:spacing w:after="0" w:line="240" w:lineRule="auto"/>
      <w:jc w:val="center"/>
    </w:pPr>
    <w:r>
      <w:fldChar w:fldCharType="begin"/>
    </w:r>
    <w:r>
      <w:instrText>PAGE</w:instrText>
    </w:r>
    <w:r>
      <w:fldChar w:fldCharType="separate"/>
    </w:r>
    <w:r w:rsidR="00C97CD8">
      <w:rPr>
        <w:noProof/>
      </w:rPr>
      <w:t>1</w:t>
    </w:r>
    <w:r>
      <w:fldChar w:fldCharType="end"/>
    </w:r>
    <w:r>
      <w:t xml:space="preserve"> - </w:t>
    </w:r>
    <w:r>
      <w:fldChar w:fldCharType="begin"/>
    </w:r>
    <w:r>
      <w:instrText>NUMPAGES</w:instrText>
    </w:r>
    <w:r>
      <w:fldChar w:fldCharType="separate"/>
    </w:r>
    <w:r w:rsidR="00C97CD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6A02C" w14:textId="77777777" w:rsidR="00C04BAA" w:rsidRDefault="00C04BAA">
      <w:pPr>
        <w:spacing w:after="0" w:line="240" w:lineRule="auto"/>
      </w:pPr>
      <w:r>
        <w:separator/>
      </w:r>
    </w:p>
  </w:footnote>
  <w:footnote w:type="continuationSeparator" w:id="0">
    <w:p w14:paraId="535AC346" w14:textId="77777777" w:rsidR="00C04BAA" w:rsidRDefault="00C04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8062D"/>
    <w:multiLevelType w:val="multilevel"/>
    <w:tmpl w:val="548A90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CB49F2"/>
    <w:multiLevelType w:val="multilevel"/>
    <w:tmpl w:val="3D8A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B421F91"/>
    <w:multiLevelType w:val="multilevel"/>
    <w:tmpl w:val="56FEE9B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6705A5"/>
    <w:multiLevelType w:val="multilevel"/>
    <w:tmpl w:val="55A28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4F5678"/>
    <w:multiLevelType w:val="multilevel"/>
    <w:tmpl w:val="F12A96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D81D30"/>
    <w:multiLevelType w:val="multilevel"/>
    <w:tmpl w:val="E702E1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CA57D7"/>
    <w:multiLevelType w:val="multilevel"/>
    <w:tmpl w:val="1CECD2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5E3769"/>
    <w:multiLevelType w:val="multilevel"/>
    <w:tmpl w:val="E63C39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2A3281E"/>
    <w:multiLevelType w:val="multilevel"/>
    <w:tmpl w:val="7496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6C23D2E"/>
    <w:multiLevelType w:val="multilevel"/>
    <w:tmpl w:val="873A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4466263">
    <w:abstractNumId w:val="2"/>
  </w:num>
  <w:num w:numId="2" w16cid:durableId="560412025">
    <w:abstractNumId w:val="3"/>
  </w:num>
  <w:num w:numId="3" w16cid:durableId="16587809">
    <w:abstractNumId w:val="7"/>
  </w:num>
  <w:num w:numId="4" w16cid:durableId="1111314304">
    <w:abstractNumId w:val="1"/>
  </w:num>
  <w:num w:numId="5" w16cid:durableId="1762288774">
    <w:abstractNumId w:val="8"/>
  </w:num>
  <w:num w:numId="6" w16cid:durableId="556163903">
    <w:abstractNumId w:val="9"/>
  </w:num>
  <w:num w:numId="7" w16cid:durableId="550002700">
    <w:abstractNumId w:val="4"/>
  </w:num>
  <w:num w:numId="8" w16cid:durableId="1639916797">
    <w:abstractNumId w:val="5"/>
  </w:num>
  <w:num w:numId="9" w16cid:durableId="240528978">
    <w:abstractNumId w:val="0"/>
  </w:num>
  <w:num w:numId="10" w16cid:durableId="19347028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846"/>
    <w:rsid w:val="00040C7D"/>
    <w:rsid w:val="000B770F"/>
    <w:rsid w:val="001A6119"/>
    <w:rsid w:val="00701512"/>
    <w:rsid w:val="00895A46"/>
    <w:rsid w:val="009B7715"/>
    <w:rsid w:val="00AB33BD"/>
    <w:rsid w:val="00C04BAA"/>
    <w:rsid w:val="00C97CD8"/>
    <w:rsid w:val="00CA16B1"/>
    <w:rsid w:val="00D74191"/>
    <w:rsid w:val="00DF53D2"/>
    <w:rsid w:val="00E848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AAFC2"/>
  <w15:docId w15:val="{9D6E6363-84FB-415C-8C89-3B5DC4BAA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nrope" w:eastAsia="Manrope" w:hAnsi="Manrope" w:cs="Manrope"/>
        <w:color w:val="1F2635"/>
        <w:sz w:val="22"/>
        <w:szCs w:val="22"/>
        <w:lang w:val="en-GB"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240" w:after="80"/>
      <w:ind w:left="432"/>
      <w:jc w:val="center"/>
      <w:outlineLvl w:val="0"/>
    </w:pPr>
    <w:rPr>
      <w:b/>
      <w:sz w:val="36"/>
      <w:szCs w:val="36"/>
    </w:rPr>
  </w:style>
  <w:style w:type="paragraph" w:styleId="berschrift2">
    <w:name w:val="heading 2"/>
    <w:basedOn w:val="Standard"/>
    <w:next w:val="Standard"/>
    <w:uiPriority w:val="9"/>
    <w:unhideWhenUsed/>
    <w:qFormat/>
    <w:pPr>
      <w:keepNext/>
      <w:keepLines/>
      <w:pBdr>
        <w:top w:val="single" w:sz="8" w:space="2" w:color="FFFFFF"/>
        <w:left w:val="single" w:sz="8" w:space="2" w:color="FFFFFF"/>
        <w:bottom w:val="single" w:sz="8" w:space="2" w:color="FFFFFF"/>
        <w:right w:val="single" w:sz="8" w:space="2" w:color="FFFFFF"/>
      </w:pBdr>
      <w:shd w:val="clear" w:color="auto" w:fill="008081"/>
      <w:spacing w:before="640" w:line="240" w:lineRule="auto"/>
      <w:ind w:firstLine="56"/>
      <w:outlineLvl w:val="1"/>
    </w:pPr>
    <w:rPr>
      <w:color w:val="FFFFFF"/>
      <w:sz w:val="32"/>
      <w:szCs w:val="32"/>
    </w:rPr>
  </w:style>
  <w:style w:type="paragraph" w:styleId="berschrift3">
    <w:name w:val="heading 3"/>
    <w:basedOn w:val="Standard"/>
    <w:next w:val="Standard"/>
    <w:uiPriority w:val="9"/>
    <w:unhideWhenUsed/>
    <w:qFormat/>
    <w:pPr>
      <w:keepNext/>
      <w:keepLines/>
      <w:pBdr>
        <w:left w:val="single" w:sz="24" w:space="4" w:color="475868"/>
        <w:bottom w:val="single" w:sz="8" w:space="1" w:color="475868"/>
      </w:pBdr>
      <w:spacing w:before="120" w:after="140" w:line="240" w:lineRule="auto"/>
      <w:outlineLvl w:val="2"/>
    </w:pPr>
    <w:rPr>
      <w:color w:val="000000"/>
      <w:sz w:val="28"/>
      <w:szCs w:val="28"/>
    </w:rPr>
  </w:style>
  <w:style w:type="paragraph" w:styleId="berschrift4">
    <w:name w:val="heading 4"/>
    <w:basedOn w:val="Standard"/>
    <w:next w:val="Standard"/>
    <w:uiPriority w:val="9"/>
    <w:semiHidden/>
    <w:unhideWhenUsed/>
    <w:qFormat/>
    <w:pPr>
      <w:keepNext/>
      <w:keepLines/>
      <w:spacing w:before="40" w:after="0"/>
      <w:ind w:left="864" w:hanging="864"/>
      <w:outlineLvl w:val="3"/>
    </w:pPr>
    <w:rPr>
      <w:rFonts w:ascii="Calibri" w:eastAsia="Calibri" w:hAnsi="Calibri" w:cs="Calibri"/>
      <w:i/>
      <w:color w:val="2F5496"/>
    </w:rPr>
  </w:style>
  <w:style w:type="paragraph" w:styleId="berschrift5">
    <w:name w:val="heading 5"/>
    <w:basedOn w:val="Standard"/>
    <w:next w:val="Standard"/>
    <w:uiPriority w:val="9"/>
    <w:semiHidden/>
    <w:unhideWhenUsed/>
    <w:qFormat/>
    <w:pPr>
      <w:keepNext/>
      <w:keepLines/>
      <w:spacing w:before="40" w:after="0"/>
      <w:ind w:left="1008" w:hanging="1008"/>
      <w:outlineLvl w:val="4"/>
    </w:pPr>
    <w:rPr>
      <w:rFonts w:ascii="Calibri" w:eastAsia="Calibri" w:hAnsi="Calibri" w:cs="Calibri"/>
      <w:color w:val="2F5496"/>
    </w:rPr>
  </w:style>
  <w:style w:type="paragraph" w:styleId="berschrift6">
    <w:name w:val="heading 6"/>
    <w:basedOn w:val="Standard"/>
    <w:next w:val="Standard"/>
    <w:uiPriority w:val="9"/>
    <w:semiHidden/>
    <w:unhideWhenUsed/>
    <w:qFormat/>
    <w:pPr>
      <w:keepNext/>
      <w:keepLines/>
      <w:spacing w:before="40" w:after="0"/>
      <w:ind w:left="1152" w:hanging="1152"/>
      <w:outlineLvl w:val="5"/>
    </w:pPr>
    <w:rPr>
      <w:rFonts w:ascii="Calibri" w:eastAsia="Calibri" w:hAnsi="Calibri" w:cs="Calibri"/>
      <w:color w:val="1F3863"/>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spacing w:after="0" w:line="240" w:lineRule="auto"/>
    </w:pPr>
    <w:rPr>
      <w:rFonts w:ascii="Calibri" w:eastAsia="Calibri" w:hAnsi="Calibri" w:cs="Calibri"/>
      <w:color w:val="000000"/>
      <w:sz w:val="56"/>
      <w:szCs w:val="56"/>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95027">
      <w:bodyDiv w:val="1"/>
      <w:marLeft w:val="0"/>
      <w:marRight w:val="0"/>
      <w:marTop w:val="0"/>
      <w:marBottom w:val="0"/>
      <w:divBdr>
        <w:top w:val="none" w:sz="0" w:space="0" w:color="auto"/>
        <w:left w:val="none" w:sz="0" w:space="0" w:color="auto"/>
        <w:bottom w:val="none" w:sz="0" w:space="0" w:color="auto"/>
        <w:right w:val="none" w:sz="0" w:space="0" w:color="auto"/>
      </w:divBdr>
    </w:div>
    <w:div w:id="433521563">
      <w:bodyDiv w:val="1"/>
      <w:marLeft w:val="0"/>
      <w:marRight w:val="0"/>
      <w:marTop w:val="0"/>
      <w:marBottom w:val="0"/>
      <w:divBdr>
        <w:top w:val="none" w:sz="0" w:space="0" w:color="auto"/>
        <w:left w:val="none" w:sz="0" w:space="0" w:color="auto"/>
        <w:bottom w:val="none" w:sz="0" w:space="0" w:color="auto"/>
        <w:right w:val="none" w:sz="0" w:space="0" w:color="auto"/>
      </w:divBdr>
      <w:divsChild>
        <w:div w:id="1976257992">
          <w:marLeft w:val="-5"/>
          <w:marRight w:val="0"/>
          <w:marTop w:val="0"/>
          <w:marBottom w:val="0"/>
          <w:divBdr>
            <w:top w:val="none" w:sz="0" w:space="0" w:color="auto"/>
            <w:left w:val="none" w:sz="0" w:space="0" w:color="auto"/>
            <w:bottom w:val="none" w:sz="0" w:space="0" w:color="auto"/>
            <w:right w:val="none" w:sz="0" w:space="0" w:color="auto"/>
          </w:divBdr>
        </w:div>
      </w:divsChild>
    </w:div>
    <w:div w:id="450367805">
      <w:bodyDiv w:val="1"/>
      <w:marLeft w:val="0"/>
      <w:marRight w:val="0"/>
      <w:marTop w:val="0"/>
      <w:marBottom w:val="0"/>
      <w:divBdr>
        <w:top w:val="none" w:sz="0" w:space="0" w:color="auto"/>
        <w:left w:val="none" w:sz="0" w:space="0" w:color="auto"/>
        <w:bottom w:val="none" w:sz="0" w:space="0" w:color="auto"/>
        <w:right w:val="none" w:sz="0" w:space="0" w:color="auto"/>
      </w:divBdr>
    </w:div>
    <w:div w:id="674957196">
      <w:bodyDiv w:val="1"/>
      <w:marLeft w:val="0"/>
      <w:marRight w:val="0"/>
      <w:marTop w:val="0"/>
      <w:marBottom w:val="0"/>
      <w:divBdr>
        <w:top w:val="none" w:sz="0" w:space="0" w:color="auto"/>
        <w:left w:val="none" w:sz="0" w:space="0" w:color="auto"/>
        <w:bottom w:val="none" w:sz="0" w:space="0" w:color="auto"/>
        <w:right w:val="none" w:sz="0" w:space="0" w:color="auto"/>
      </w:divBdr>
    </w:div>
    <w:div w:id="695081037">
      <w:bodyDiv w:val="1"/>
      <w:marLeft w:val="0"/>
      <w:marRight w:val="0"/>
      <w:marTop w:val="0"/>
      <w:marBottom w:val="0"/>
      <w:divBdr>
        <w:top w:val="none" w:sz="0" w:space="0" w:color="auto"/>
        <w:left w:val="none" w:sz="0" w:space="0" w:color="auto"/>
        <w:bottom w:val="none" w:sz="0" w:space="0" w:color="auto"/>
        <w:right w:val="none" w:sz="0" w:space="0" w:color="auto"/>
      </w:divBdr>
    </w:div>
    <w:div w:id="888346083">
      <w:bodyDiv w:val="1"/>
      <w:marLeft w:val="0"/>
      <w:marRight w:val="0"/>
      <w:marTop w:val="0"/>
      <w:marBottom w:val="0"/>
      <w:divBdr>
        <w:top w:val="none" w:sz="0" w:space="0" w:color="auto"/>
        <w:left w:val="none" w:sz="0" w:space="0" w:color="auto"/>
        <w:bottom w:val="none" w:sz="0" w:space="0" w:color="auto"/>
        <w:right w:val="none" w:sz="0" w:space="0" w:color="auto"/>
      </w:divBdr>
    </w:div>
    <w:div w:id="907617975">
      <w:bodyDiv w:val="1"/>
      <w:marLeft w:val="0"/>
      <w:marRight w:val="0"/>
      <w:marTop w:val="0"/>
      <w:marBottom w:val="0"/>
      <w:divBdr>
        <w:top w:val="none" w:sz="0" w:space="0" w:color="auto"/>
        <w:left w:val="none" w:sz="0" w:space="0" w:color="auto"/>
        <w:bottom w:val="none" w:sz="0" w:space="0" w:color="auto"/>
        <w:right w:val="none" w:sz="0" w:space="0" w:color="auto"/>
      </w:divBdr>
    </w:div>
    <w:div w:id="950480547">
      <w:bodyDiv w:val="1"/>
      <w:marLeft w:val="0"/>
      <w:marRight w:val="0"/>
      <w:marTop w:val="0"/>
      <w:marBottom w:val="0"/>
      <w:divBdr>
        <w:top w:val="none" w:sz="0" w:space="0" w:color="auto"/>
        <w:left w:val="none" w:sz="0" w:space="0" w:color="auto"/>
        <w:bottom w:val="none" w:sz="0" w:space="0" w:color="auto"/>
        <w:right w:val="none" w:sz="0" w:space="0" w:color="auto"/>
      </w:divBdr>
    </w:div>
    <w:div w:id="1207646605">
      <w:bodyDiv w:val="1"/>
      <w:marLeft w:val="0"/>
      <w:marRight w:val="0"/>
      <w:marTop w:val="0"/>
      <w:marBottom w:val="0"/>
      <w:divBdr>
        <w:top w:val="none" w:sz="0" w:space="0" w:color="auto"/>
        <w:left w:val="none" w:sz="0" w:space="0" w:color="auto"/>
        <w:bottom w:val="none" w:sz="0" w:space="0" w:color="auto"/>
        <w:right w:val="none" w:sz="0" w:space="0" w:color="auto"/>
      </w:divBdr>
    </w:div>
    <w:div w:id="1325360247">
      <w:bodyDiv w:val="1"/>
      <w:marLeft w:val="0"/>
      <w:marRight w:val="0"/>
      <w:marTop w:val="0"/>
      <w:marBottom w:val="0"/>
      <w:divBdr>
        <w:top w:val="none" w:sz="0" w:space="0" w:color="auto"/>
        <w:left w:val="none" w:sz="0" w:space="0" w:color="auto"/>
        <w:bottom w:val="none" w:sz="0" w:space="0" w:color="auto"/>
        <w:right w:val="none" w:sz="0" w:space="0" w:color="auto"/>
      </w:divBdr>
    </w:div>
    <w:div w:id="1626230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JQn8k9whBpDQWNT6umbf7xCVu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4AHIhMUxBOXlCZkg0MmM4RUFkVGRsb2hxZzIyRWlyMUxkSjY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2041</Words>
  <Characters>12860</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Heide Reimer</dc:creator>
  <cp:lastModifiedBy>Heide Reimer</cp:lastModifiedBy>
  <cp:revision>5</cp:revision>
  <dcterms:created xsi:type="dcterms:W3CDTF">2024-04-27T22:38:00Z</dcterms:created>
  <dcterms:modified xsi:type="dcterms:W3CDTF">2024-04-27T22:40:00Z</dcterms:modified>
</cp:coreProperties>
</file>